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E0" w:rsidRDefault="008B51E0" w:rsidP="008B51E0">
      <w:pPr>
        <w:pStyle w:val="1"/>
        <w:numPr>
          <w:ilvl w:val="0"/>
          <w:numId w:val="9"/>
        </w:numPr>
        <w:tabs>
          <w:tab w:val="left" w:pos="4292"/>
        </w:tabs>
        <w:spacing w:before="59"/>
        <w:ind w:hanging="282"/>
        <w:jc w:val="left"/>
      </w:pPr>
      <w:r>
        <w:t>Общие</w:t>
      </w:r>
      <w:r>
        <w:rPr>
          <w:spacing w:val="-1"/>
        </w:rPr>
        <w:t xml:space="preserve"> </w:t>
      </w:r>
      <w:r>
        <w:t>положения.</w:t>
      </w:r>
    </w:p>
    <w:p w:rsidR="008B51E0" w:rsidRDefault="008B51E0" w:rsidP="008B51E0">
      <w:pPr>
        <w:pStyle w:val="a3"/>
        <w:spacing w:before="6"/>
        <w:ind w:left="0"/>
        <w:rPr>
          <w:b/>
          <w:sz w:val="27"/>
        </w:rPr>
      </w:pPr>
    </w:p>
    <w:p w:rsidR="008B51E0" w:rsidRDefault="008B51E0" w:rsidP="008B51E0">
      <w:pPr>
        <w:pStyle w:val="a5"/>
        <w:numPr>
          <w:ilvl w:val="1"/>
          <w:numId w:val="8"/>
        </w:numPr>
        <w:tabs>
          <w:tab w:val="left" w:pos="1233"/>
        </w:tabs>
        <w:ind w:right="221" w:firstLine="0"/>
        <w:jc w:val="both"/>
        <w:rPr>
          <w:sz w:val="28"/>
        </w:rPr>
      </w:pPr>
      <w:r>
        <w:rPr>
          <w:sz w:val="28"/>
        </w:rPr>
        <w:t>Положение об апелляционной комиссии ГАОУ СПО СО «Березовский техникум «Профи» (далее техникум) определяет порядок рассмотрения конфликтных ситуаций между участниками образовательного процесса на период государственной итоговой аттестации и устанавливает организацию деятельности апелляционной комиссии при рассмотрении письменных заявлений обучающихся и их родителей (законных представителей) о несогласии с результатами аттестационного испытания, выставленными выпускнику на государственной итоговой</w:t>
      </w:r>
      <w:r>
        <w:rPr>
          <w:spacing w:val="-8"/>
          <w:sz w:val="28"/>
        </w:rPr>
        <w:t xml:space="preserve"> </w:t>
      </w:r>
      <w:r>
        <w:rPr>
          <w:sz w:val="28"/>
        </w:rPr>
        <w:t>аттестации.</w:t>
      </w:r>
    </w:p>
    <w:p w:rsidR="008B51E0" w:rsidRDefault="008B51E0" w:rsidP="008B51E0">
      <w:pPr>
        <w:pStyle w:val="a5"/>
        <w:numPr>
          <w:ilvl w:val="1"/>
          <w:numId w:val="8"/>
        </w:numPr>
        <w:tabs>
          <w:tab w:val="left" w:pos="1171"/>
        </w:tabs>
        <w:ind w:right="219" w:firstLine="0"/>
        <w:jc w:val="both"/>
        <w:rPr>
          <w:sz w:val="28"/>
        </w:rPr>
      </w:pPr>
      <w:r>
        <w:rPr>
          <w:sz w:val="28"/>
        </w:rPr>
        <w:t>Положение об апелляционной комиссии техникума разработано в соответствии с Федеральным Законом «Об образовании в Российской Федерации» № 273 - ФЗ, Приказом Министерства образования и науки РФ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Уставом ГАОУ СПО СО «Березовский техникум «Профи», утвержденным постановлением Правительства Свердловской области от 06.05.2013 г № 550- ПП, Порядком проведения государственной итоговой аттестации по образовательным программам, утвержденным приказом от 19.12.2013 г. №</w:t>
      </w:r>
      <w:r>
        <w:rPr>
          <w:spacing w:val="-5"/>
          <w:sz w:val="28"/>
        </w:rPr>
        <w:t xml:space="preserve"> </w:t>
      </w:r>
      <w:r>
        <w:rPr>
          <w:sz w:val="28"/>
        </w:rPr>
        <w:t>125-д.</w:t>
      </w:r>
    </w:p>
    <w:p w:rsidR="008B51E0" w:rsidRDefault="008B51E0" w:rsidP="008B51E0">
      <w:pPr>
        <w:pStyle w:val="a5"/>
        <w:numPr>
          <w:ilvl w:val="1"/>
          <w:numId w:val="8"/>
        </w:numPr>
        <w:tabs>
          <w:tab w:val="left" w:pos="1174"/>
        </w:tabs>
        <w:spacing w:before="2"/>
        <w:ind w:right="225" w:firstLine="0"/>
        <w:jc w:val="both"/>
        <w:rPr>
          <w:sz w:val="28"/>
        </w:rPr>
      </w:pPr>
      <w:r>
        <w:rPr>
          <w:sz w:val="28"/>
        </w:rPr>
        <w:t>Порядок, сроки и место приема апелляций доводится до сведения участников образовательного процесса не позднее, чем за две недели до начала проведения государственной итоговой аттестации обучающихся, освоивших основные профессиональные образовательные</w:t>
      </w:r>
      <w:r>
        <w:rPr>
          <w:spacing w:val="-11"/>
          <w:sz w:val="28"/>
        </w:rPr>
        <w:t xml:space="preserve"> </w:t>
      </w:r>
      <w:r>
        <w:rPr>
          <w:sz w:val="28"/>
        </w:rPr>
        <w:t>программы.</w:t>
      </w:r>
    </w:p>
    <w:p w:rsidR="008B51E0" w:rsidRDefault="008B51E0" w:rsidP="008B51E0">
      <w:pPr>
        <w:pStyle w:val="a5"/>
        <w:numPr>
          <w:ilvl w:val="1"/>
          <w:numId w:val="8"/>
        </w:numPr>
        <w:tabs>
          <w:tab w:val="left" w:pos="1212"/>
        </w:tabs>
        <w:ind w:right="228" w:firstLine="0"/>
        <w:jc w:val="both"/>
        <w:rPr>
          <w:sz w:val="28"/>
        </w:rPr>
      </w:pPr>
      <w:r>
        <w:rPr>
          <w:sz w:val="28"/>
        </w:rPr>
        <w:t>Настоящее Положение действует до принятия иных нормативных документов, регламентирующих деятельность конфликтной</w:t>
      </w:r>
      <w:r>
        <w:rPr>
          <w:spacing w:val="-5"/>
          <w:sz w:val="28"/>
        </w:rPr>
        <w:t xml:space="preserve"> </w:t>
      </w:r>
      <w:r>
        <w:rPr>
          <w:sz w:val="28"/>
        </w:rPr>
        <w:t>комиссии.</w:t>
      </w:r>
    </w:p>
    <w:p w:rsidR="008B51E0" w:rsidRDefault="008B51E0" w:rsidP="008B51E0">
      <w:pPr>
        <w:pStyle w:val="a3"/>
        <w:spacing w:before="4"/>
        <w:ind w:left="0"/>
      </w:pPr>
    </w:p>
    <w:p w:rsidR="008B51E0" w:rsidRDefault="008B51E0" w:rsidP="008B51E0">
      <w:pPr>
        <w:pStyle w:val="1"/>
        <w:numPr>
          <w:ilvl w:val="0"/>
          <w:numId w:val="9"/>
        </w:numPr>
        <w:tabs>
          <w:tab w:val="left" w:pos="2047"/>
        </w:tabs>
        <w:spacing w:before="1"/>
        <w:ind w:left="2046"/>
        <w:jc w:val="left"/>
      </w:pPr>
      <w:r>
        <w:t>Состав, полномочия и функции апелляционной</w:t>
      </w:r>
      <w:r>
        <w:rPr>
          <w:spacing w:val="-10"/>
        </w:rPr>
        <w:t xml:space="preserve"> </w:t>
      </w:r>
      <w:r>
        <w:t>комиссии.</w:t>
      </w:r>
    </w:p>
    <w:p w:rsidR="008B51E0" w:rsidRDefault="008B51E0" w:rsidP="008B51E0">
      <w:pPr>
        <w:pStyle w:val="a3"/>
        <w:spacing w:before="5"/>
        <w:ind w:left="0"/>
        <w:rPr>
          <w:b/>
          <w:sz w:val="27"/>
        </w:rPr>
      </w:pPr>
    </w:p>
    <w:p w:rsidR="008B51E0" w:rsidRDefault="008B51E0" w:rsidP="008B51E0">
      <w:pPr>
        <w:pStyle w:val="a5"/>
        <w:numPr>
          <w:ilvl w:val="1"/>
          <w:numId w:val="7"/>
        </w:numPr>
        <w:tabs>
          <w:tab w:val="left" w:pos="1066"/>
        </w:tabs>
        <w:ind w:right="222" w:firstLine="0"/>
        <w:jc w:val="both"/>
        <w:rPr>
          <w:sz w:val="28"/>
        </w:rPr>
      </w:pPr>
      <w:r>
        <w:rPr>
          <w:sz w:val="28"/>
        </w:rPr>
        <w:t>Состав апелляционной комиссии утверждается директором техникума одновременно с утверждением состава государственной экзаменационной комиссии.</w:t>
      </w:r>
    </w:p>
    <w:p w:rsidR="008B51E0" w:rsidRDefault="008B51E0" w:rsidP="008B51E0">
      <w:pPr>
        <w:pStyle w:val="a5"/>
        <w:numPr>
          <w:ilvl w:val="1"/>
          <w:numId w:val="7"/>
        </w:numPr>
        <w:tabs>
          <w:tab w:val="left" w:pos="1116"/>
        </w:tabs>
        <w:spacing w:before="2"/>
        <w:ind w:right="229" w:firstLine="0"/>
        <w:jc w:val="both"/>
        <w:rPr>
          <w:sz w:val="28"/>
        </w:rPr>
      </w:pPr>
      <w:r>
        <w:rPr>
          <w:sz w:val="28"/>
        </w:rPr>
        <w:t xml:space="preserve">Апелляционная комиссия формируется в количестве не </w:t>
      </w:r>
      <w:proofErr w:type="gramStart"/>
      <w:r>
        <w:rPr>
          <w:sz w:val="28"/>
        </w:rPr>
        <w:t>менее  пяти</w:t>
      </w:r>
      <w:proofErr w:type="gramEnd"/>
      <w:r>
        <w:rPr>
          <w:sz w:val="28"/>
        </w:rPr>
        <w:t xml:space="preserve">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государственных экзаменационных</w:t>
      </w:r>
      <w:r>
        <w:rPr>
          <w:spacing w:val="67"/>
          <w:sz w:val="28"/>
        </w:rPr>
        <w:t xml:space="preserve"> </w:t>
      </w:r>
      <w:r>
        <w:rPr>
          <w:sz w:val="28"/>
        </w:rPr>
        <w:t>комиссий.</w:t>
      </w:r>
    </w:p>
    <w:p w:rsidR="008B51E0" w:rsidRDefault="008B51E0" w:rsidP="008B51E0">
      <w:pPr>
        <w:pStyle w:val="a3"/>
        <w:tabs>
          <w:tab w:val="left" w:pos="8537"/>
        </w:tabs>
        <w:ind w:right="230"/>
        <w:jc w:val="both"/>
      </w:pPr>
      <w:r>
        <w:t xml:space="preserve">Председателем       апелляционной    </w:t>
      </w:r>
      <w:r>
        <w:rPr>
          <w:spacing w:val="64"/>
        </w:rPr>
        <w:t xml:space="preserve"> </w:t>
      </w:r>
      <w:r>
        <w:t xml:space="preserve">комиссии     </w:t>
      </w:r>
      <w:r>
        <w:rPr>
          <w:spacing w:val="31"/>
        </w:rPr>
        <w:t xml:space="preserve"> </w:t>
      </w:r>
      <w:r>
        <w:t>является</w:t>
      </w:r>
      <w:r>
        <w:tab/>
      </w:r>
      <w:r>
        <w:rPr>
          <w:spacing w:val="-1"/>
        </w:rPr>
        <w:t xml:space="preserve">руководитель </w:t>
      </w:r>
      <w:proofErr w:type="gramStart"/>
      <w:r>
        <w:t>техникума  либо</w:t>
      </w:r>
      <w:proofErr w:type="gramEnd"/>
      <w:r>
        <w:t xml:space="preserve">  лицо,  исполняющее  обязанности  руководителя  на основании приказа</w:t>
      </w:r>
      <w:r>
        <w:rPr>
          <w:spacing w:val="-5"/>
        </w:rPr>
        <w:t xml:space="preserve"> </w:t>
      </w:r>
      <w:r>
        <w:t>техникума.</w:t>
      </w:r>
    </w:p>
    <w:p w:rsidR="008B51E0" w:rsidRDefault="008B51E0" w:rsidP="008B51E0">
      <w:pPr>
        <w:pStyle w:val="a5"/>
        <w:numPr>
          <w:ilvl w:val="1"/>
          <w:numId w:val="7"/>
        </w:numPr>
        <w:tabs>
          <w:tab w:val="left" w:pos="1157"/>
        </w:tabs>
        <w:ind w:right="225" w:firstLine="0"/>
        <w:jc w:val="both"/>
        <w:rPr>
          <w:sz w:val="28"/>
        </w:rPr>
      </w:pPr>
      <w:r>
        <w:rPr>
          <w:sz w:val="28"/>
        </w:rPr>
        <w:t>Апелляция рассматривается на заседании апелляционной комиссии с участием не менее двух третей ее</w:t>
      </w:r>
      <w:r>
        <w:rPr>
          <w:spacing w:val="-4"/>
          <w:sz w:val="28"/>
        </w:rPr>
        <w:t xml:space="preserve"> </w:t>
      </w:r>
      <w:r>
        <w:rPr>
          <w:sz w:val="28"/>
        </w:rPr>
        <w:t>состава.</w:t>
      </w:r>
    </w:p>
    <w:p w:rsidR="008B51E0" w:rsidRDefault="008B51E0" w:rsidP="008B51E0">
      <w:pPr>
        <w:pStyle w:val="a3"/>
        <w:tabs>
          <w:tab w:val="left" w:pos="1561"/>
          <w:tab w:val="left" w:pos="3081"/>
          <w:tab w:val="left" w:pos="5261"/>
          <w:tab w:val="left" w:pos="6756"/>
        </w:tabs>
        <w:ind w:right="233" w:firstLine="347"/>
      </w:pPr>
      <w:r>
        <w:t>На</w:t>
      </w:r>
      <w:r>
        <w:tab/>
        <w:t>заседание</w:t>
      </w:r>
      <w:r>
        <w:tab/>
        <w:t>апелляционной</w:t>
      </w:r>
      <w:r>
        <w:tab/>
        <w:t>комиссии</w:t>
      </w:r>
      <w:r>
        <w:tab/>
        <w:t>приглашается председатель соответствующей государственной экзаменационной</w:t>
      </w:r>
      <w:r>
        <w:rPr>
          <w:spacing w:val="-2"/>
        </w:rPr>
        <w:t xml:space="preserve"> </w:t>
      </w:r>
      <w:r>
        <w:t>комиссии.</w:t>
      </w:r>
    </w:p>
    <w:p w:rsidR="008B51E0" w:rsidRDefault="008B51E0" w:rsidP="008B51E0">
      <w:pPr>
        <w:pStyle w:val="a3"/>
        <w:tabs>
          <w:tab w:val="left" w:pos="2568"/>
          <w:tab w:val="left" w:pos="4017"/>
          <w:tab w:val="left" w:pos="5643"/>
          <w:tab w:val="left" w:pos="6588"/>
          <w:tab w:val="left" w:pos="7760"/>
        </w:tabs>
        <w:ind w:right="233" w:firstLine="347"/>
      </w:pPr>
      <w:proofErr w:type="gramStart"/>
      <w:r>
        <w:t>Выпускник,</w:t>
      </w:r>
      <w:r>
        <w:tab/>
      </w:r>
      <w:proofErr w:type="gramEnd"/>
      <w:r>
        <w:t>подавший</w:t>
      </w:r>
      <w:r>
        <w:tab/>
        <w:t>апелляцию,</w:t>
      </w:r>
      <w:r>
        <w:tab/>
        <w:t>имеет</w:t>
      </w:r>
      <w:r>
        <w:tab/>
        <w:t>право</w:t>
      </w:r>
      <w:r>
        <w:tab/>
        <w:t>присутствовать при рассмотрении</w:t>
      </w:r>
      <w:r>
        <w:rPr>
          <w:spacing w:val="-1"/>
        </w:rPr>
        <w:t xml:space="preserve"> </w:t>
      </w:r>
      <w:r>
        <w:t>апелляции.</w:t>
      </w:r>
    </w:p>
    <w:p w:rsidR="008B51E0" w:rsidRDefault="008B51E0" w:rsidP="008B51E0">
      <w:pPr>
        <w:pStyle w:val="a3"/>
        <w:spacing w:before="1"/>
        <w:ind w:right="233" w:firstLine="347"/>
      </w:pPr>
      <w:r>
        <w:t>С несовершеннолетним выпускником имеет право присутствовать один из родителей (законных представителей).</w:t>
      </w:r>
    </w:p>
    <w:p w:rsidR="008B51E0" w:rsidRDefault="008B51E0" w:rsidP="008B51E0">
      <w:pPr>
        <w:sectPr w:rsidR="008B51E0" w:rsidSect="008B51E0">
          <w:pgSz w:w="11910" w:h="16840"/>
          <w:pgMar w:top="640" w:right="340" w:bottom="280" w:left="1160" w:header="720" w:footer="720" w:gutter="0"/>
          <w:cols w:space="720"/>
        </w:sectPr>
      </w:pPr>
    </w:p>
    <w:p w:rsidR="008B51E0" w:rsidRDefault="008B51E0" w:rsidP="008B51E0">
      <w:pPr>
        <w:pStyle w:val="a3"/>
        <w:tabs>
          <w:tab w:val="left" w:pos="4139"/>
          <w:tab w:val="left" w:pos="5052"/>
          <w:tab w:val="left" w:pos="5704"/>
          <w:tab w:val="left" w:pos="6433"/>
          <w:tab w:val="left" w:pos="8140"/>
        </w:tabs>
        <w:spacing w:before="74"/>
        <w:ind w:right="229" w:firstLine="347"/>
      </w:pPr>
      <w:r>
        <w:lastRenderedPageBreak/>
        <w:t>Указанные</w:t>
      </w:r>
      <w:r>
        <w:rPr>
          <w:spacing w:val="34"/>
        </w:rPr>
        <w:t xml:space="preserve"> </w:t>
      </w:r>
      <w:r>
        <w:t>лица</w:t>
      </w:r>
      <w:r>
        <w:rPr>
          <w:spacing w:val="35"/>
        </w:rPr>
        <w:t xml:space="preserve"> </w:t>
      </w:r>
      <w:r>
        <w:t>должны</w:t>
      </w:r>
      <w:r>
        <w:tab/>
        <w:t>иметь</w:t>
      </w:r>
      <w:r>
        <w:tab/>
        <w:t>при</w:t>
      </w:r>
      <w:r>
        <w:tab/>
        <w:t>себе</w:t>
      </w:r>
      <w:r>
        <w:tab/>
      </w:r>
      <w:proofErr w:type="gramStart"/>
      <w:r>
        <w:t>документы,</w:t>
      </w:r>
      <w:r>
        <w:tab/>
      </w:r>
      <w:proofErr w:type="gramEnd"/>
      <w:r>
        <w:rPr>
          <w:spacing w:val="-1"/>
        </w:rPr>
        <w:t xml:space="preserve">удостоверяющие </w:t>
      </w:r>
      <w:r>
        <w:t>личность.</w:t>
      </w:r>
    </w:p>
    <w:p w:rsidR="008B51E0" w:rsidRDefault="008B51E0" w:rsidP="008B51E0">
      <w:pPr>
        <w:pStyle w:val="a3"/>
        <w:spacing w:before="11"/>
        <w:ind w:left="0"/>
        <w:rPr>
          <w:sz w:val="27"/>
        </w:rPr>
      </w:pPr>
    </w:p>
    <w:p w:rsidR="008B51E0" w:rsidRDefault="008B51E0" w:rsidP="008B51E0">
      <w:pPr>
        <w:pStyle w:val="a5"/>
        <w:numPr>
          <w:ilvl w:val="1"/>
          <w:numId w:val="7"/>
        </w:numPr>
        <w:tabs>
          <w:tab w:val="left" w:pos="1269"/>
          <w:tab w:val="left" w:pos="1270"/>
          <w:tab w:val="left" w:pos="3448"/>
          <w:tab w:val="left" w:pos="4882"/>
          <w:tab w:val="left" w:pos="5314"/>
          <w:tab w:val="left" w:pos="6288"/>
          <w:tab w:val="left" w:pos="8190"/>
        </w:tabs>
        <w:ind w:right="225" w:firstLine="0"/>
        <w:rPr>
          <w:sz w:val="28"/>
        </w:rPr>
      </w:pPr>
      <w:r>
        <w:rPr>
          <w:sz w:val="28"/>
        </w:rPr>
        <w:t>Апелляционная</w:t>
      </w:r>
      <w:r>
        <w:rPr>
          <w:sz w:val="28"/>
        </w:rPr>
        <w:tab/>
        <w:t>комиссия</w:t>
      </w:r>
      <w:r>
        <w:rPr>
          <w:sz w:val="28"/>
        </w:rPr>
        <w:tab/>
        <w:t>в</w:t>
      </w:r>
      <w:r>
        <w:rPr>
          <w:sz w:val="28"/>
        </w:rPr>
        <w:tab/>
        <w:t>своей</w:t>
      </w:r>
      <w:r>
        <w:rPr>
          <w:sz w:val="28"/>
        </w:rPr>
        <w:tab/>
        <w:t>деятельности</w:t>
      </w:r>
      <w:r>
        <w:rPr>
          <w:sz w:val="28"/>
        </w:rPr>
        <w:tab/>
      </w:r>
      <w:r>
        <w:rPr>
          <w:spacing w:val="-1"/>
          <w:sz w:val="28"/>
        </w:rPr>
        <w:t xml:space="preserve">руководствуется </w:t>
      </w:r>
      <w:r>
        <w:rPr>
          <w:sz w:val="28"/>
        </w:rPr>
        <w:t>следующими нормативными</w:t>
      </w:r>
      <w:r>
        <w:rPr>
          <w:spacing w:val="-2"/>
          <w:sz w:val="28"/>
        </w:rPr>
        <w:t xml:space="preserve"> </w:t>
      </w:r>
      <w:r>
        <w:rPr>
          <w:sz w:val="28"/>
        </w:rPr>
        <w:t>документами:</w:t>
      </w:r>
    </w:p>
    <w:p w:rsidR="008B51E0" w:rsidRDefault="008B51E0" w:rsidP="008B51E0">
      <w:pPr>
        <w:pStyle w:val="a5"/>
        <w:numPr>
          <w:ilvl w:val="2"/>
          <w:numId w:val="7"/>
        </w:numPr>
        <w:tabs>
          <w:tab w:val="left" w:pos="1941"/>
          <w:tab w:val="left" w:pos="1942"/>
        </w:tabs>
        <w:spacing w:line="341" w:lineRule="exact"/>
        <w:jc w:val="left"/>
        <w:rPr>
          <w:sz w:val="28"/>
        </w:rPr>
      </w:pPr>
      <w:r>
        <w:rPr>
          <w:sz w:val="28"/>
        </w:rPr>
        <w:t>Федеральным Законом «Об образовании в Российской</w:t>
      </w:r>
      <w:r>
        <w:rPr>
          <w:spacing w:val="-17"/>
          <w:sz w:val="28"/>
        </w:rPr>
        <w:t xml:space="preserve"> </w:t>
      </w:r>
      <w:r>
        <w:rPr>
          <w:sz w:val="28"/>
        </w:rPr>
        <w:t>Федерации»;</w:t>
      </w:r>
    </w:p>
    <w:p w:rsidR="008B51E0" w:rsidRDefault="008B51E0" w:rsidP="008B51E0">
      <w:pPr>
        <w:pStyle w:val="a5"/>
        <w:numPr>
          <w:ilvl w:val="2"/>
          <w:numId w:val="7"/>
        </w:numPr>
        <w:tabs>
          <w:tab w:val="left" w:pos="1941"/>
          <w:tab w:val="left" w:pos="1942"/>
        </w:tabs>
        <w:spacing w:line="342" w:lineRule="exact"/>
        <w:jc w:val="left"/>
        <w:rPr>
          <w:sz w:val="28"/>
        </w:rPr>
      </w:pPr>
      <w:r>
        <w:rPr>
          <w:sz w:val="28"/>
        </w:rPr>
        <w:t>Декларацией о правах</w:t>
      </w:r>
      <w:r>
        <w:rPr>
          <w:spacing w:val="-2"/>
          <w:sz w:val="28"/>
        </w:rPr>
        <w:t xml:space="preserve"> </w:t>
      </w:r>
      <w:r>
        <w:rPr>
          <w:sz w:val="28"/>
        </w:rPr>
        <w:t>ребенка;</w:t>
      </w:r>
    </w:p>
    <w:p w:rsidR="008B51E0" w:rsidRDefault="008B51E0" w:rsidP="008B51E0">
      <w:pPr>
        <w:pStyle w:val="a5"/>
        <w:numPr>
          <w:ilvl w:val="2"/>
          <w:numId w:val="7"/>
        </w:numPr>
        <w:tabs>
          <w:tab w:val="left" w:pos="1957"/>
          <w:tab w:val="left" w:pos="1958"/>
        </w:tabs>
        <w:spacing w:line="342" w:lineRule="exact"/>
        <w:ind w:left="1958" w:hanging="516"/>
        <w:jc w:val="left"/>
        <w:rPr>
          <w:sz w:val="28"/>
        </w:rPr>
      </w:pPr>
      <w:r>
        <w:rPr>
          <w:sz w:val="28"/>
        </w:rPr>
        <w:t>Нормативно-правовыми актами Министерства образования и науки</w:t>
      </w:r>
    </w:p>
    <w:p w:rsidR="008B51E0" w:rsidRDefault="008B51E0" w:rsidP="008B51E0">
      <w:pPr>
        <w:spacing w:line="342" w:lineRule="exact"/>
        <w:rPr>
          <w:sz w:val="28"/>
        </w:rPr>
        <w:sectPr w:rsidR="008B51E0">
          <w:pgSz w:w="11910" w:h="16840"/>
          <w:pgMar w:top="620" w:right="340" w:bottom="280" w:left="1160" w:header="720" w:footer="720" w:gutter="0"/>
          <w:cols w:space="720"/>
        </w:sectPr>
      </w:pPr>
    </w:p>
    <w:p w:rsidR="008B51E0" w:rsidRDefault="008B51E0" w:rsidP="008B51E0">
      <w:pPr>
        <w:pStyle w:val="a3"/>
        <w:spacing w:before="1"/>
      </w:pPr>
      <w:r>
        <w:t>РФ;</w:t>
      </w:r>
    </w:p>
    <w:p w:rsidR="008B51E0" w:rsidRDefault="008B51E0" w:rsidP="008B51E0">
      <w:pPr>
        <w:pStyle w:val="a3"/>
        <w:ind w:left="0"/>
      </w:pPr>
      <w:r>
        <w:br w:type="column"/>
      </w:r>
    </w:p>
    <w:p w:rsidR="008B51E0" w:rsidRDefault="008B51E0" w:rsidP="008B51E0">
      <w:pPr>
        <w:pStyle w:val="a5"/>
        <w:numPr>
          <w:ilvl w:val="0"/>
          <w:numId w:val="6"/>
        </w:numPr>
        <w:tabs>
          <w:tab w:val="left" w:pos="921"/>
          <w:tab w:val="left" w:pos="922"/>
          <w:tab w:val="left" w:pos="3657"/>
          <w:tab w:val="left" w:pos="5463"/>
          <w:tab w:val="left" w:pos="6768"/>
          <w:tab w:val="left" w:pos="7389"/>
        </w:tabs>
        <w:ind w:hanging="517"/>
        <w:jc w:val="left"/>
        <w:rPr>
          <w:sz w:val="28"/>
        </w:rPr>
      </w:pPr>
      <w:r>
        <w:rPr>
          <w:sz w:val="28"/>
        </w:rPr>
        <w:t>Индивидуальными</w:t>
      </w:r>
      <w:r>
        <w:rPr>
          <w:sz w:val="28"/>
        </w:rPr>
        <w:tab/>
        <w:t>правовыми</w:t>
      </w:r>
      <w:r>
        <w:rPr>
          <w:sz w:val="28"/>
        </w:rPr>
        <w:tab/>
        <w:t>актами</w:t>
      </w:r>
      <w:r>
        <w:rPr>
          <w:sz w:val="28"/>
        </w:rPr>
        <w:tab/>
        <w:t>и</w:t>
      </w:r>
      <w:r>
        <w:rPr>
          <w:sz w:val="28"/>
        </w:rPr>
        <w:tab/>
        <w:t>инструктивно-</w:t>
      </w:r>
    </w:p>
    <w:p w:rsidR="008B51E0" w:rsidRDefault="008B51E0" w:rsidP="008B51E0">
      <w:pPr>
        <w:rPr>
          <w:sz w:val="28"/>
        </w:rPr>
        <w:sectPr w:rsidR="008B51E0">
          <w:type w:val="continuous"/>
          <w:pgSz w:w="11910" w:h="16840"/>
          <w:pgMar w:top="640" w:right="340" w:bottom="280" w:left="1160" w:header="720" w:footer="720" w:gutter="0"/>
          <w:cols w:num="2" w:space="720" w:equalWidth="0">
            <w:col w:w="997" w:space="40"/>
            <w:col w:w="9373"/>
          </w:cols>
        </w:sectPr>
      </w:pPr>
    </w:p>
    <w:p w:rsidR="008B51E0" w:rsidRDefault="008B51E0" w:rsidP="008B51E0">
      <w:pPr>
        <w:pStyle w:val="a3"/>
        <w:spacing w:before="1"/>
        <w:ind w:right="226"/>
        <w:jc w:val="both"/>
      </w:pPr>
      <w:r>
        <w:t xml:space="preserve">методическими документами </w:t>
      </w:r>
      <w:proofErr w:type="spellStart"/>
      <w:r>
        <w:t>Рособрнадзора</w:t>
      </w:r>
      <w:proofErr w:type="spellEnd"/>
      <w:r>
        <w:t xml:space="preserve"> по всем вопросам организации государственной итоговой аттестации, освоивших основную профессиональную образовательную</w:t>
      </w:r>
      <w:r>
        <w:rPr>
          <w:spacing w:val="-2"/>
        </w:rPr>
        <w:t xml:space="preserve"> </w:t>
      </w:r>
      <w:r>
        <w:t>программу;</w:t>
      </w:r>
    </w:p>
    <w:p w:rsidR="008B51E0" w:rsidRDefault="008B51E0" w:rsidP="008B51E0">
      <w:pPr>
        <w:pStyle w:val="a5"/>
        <w:numPr>
          <w:ilvl w:val="1"/>
          <w:numId w:val="6"/>
        </w:numPr>
        <w:tabs>
          <w:tab w:val="left" w:pos="1958"/>
        </w:tabs>
        <w:ind w:right="224" w:firstLine="899"/>
        <w:rPr>
          <w:sz w:val="28"/>
        </w:rPr>
      </w:pPr>
      <w:r>
        <w:rPr>
          <w:sz w:val="28"/>
        </w:rPr>
        <w:t>Нормативно-правовыми актами ГАОУ СПО СО «Березовский техникум «Профи» по вопросам организации и проведения государственной итоговой аттестации обучающихся, освоивших основные профессиональные образовательные</w:t>
      </w:r>
      <w:r>
        <w:rPr>
          <w:spacing w:val="-1"/>
          <w:sz w:val="28"/>
        </w:rPr>
        <w:t xml:space="preserve"> </w:t>
      </w:r>
      <w:r>
        <w:rPr>
          <w:sz w:val="28"/>
        </w:rPr>
        <w:t>программы;</w:t>
      </w:r>
    </w:p>
    <w:p w:rsidR="008B51E0" w:rsidRDefault="008B51E0" w:rsidP="008B51E0">
      <w:pPr>
        <w:pStyle w:val="a5"/>
        <w:numPr>
          <w:ilvl w:val="1"/>
          <w:numId w:val="6"/>
        </w:numPr>
        <w:tabs>
          <w:tab w:val="left" w:pos="1958"/>
        </w:tabs>
        <w:spacing w:line="342" w:lineRule="exact"/>
        <w:ind w:left="1958"/>
        <w:rPr>
          <w:sz w:val="28"/>
        </w:rPr>
      </w:pPr>
      <w:r>
        <w:rPr>
          <w:sz w:val="28"/>
        </w:rPr>
        <w:t>Настоящим</w:t>
      </w:r>
      <w:r>
        <w:rPr>
          <w:spacing w:val="-1"/>
          <w:sz w:val="28"/>
        </w:rPr>
        <w:t xml:space="preserve"> </w:t>
      </w:r>
      <w:r>
        <w:rPr>
          <w:sz w:val="28"/>
        </w:rPr>
        <w:t>Положением.</w:t>
      </w:r>
    </w:p>
    <w:p w:rsidR="008B51E0" w:rsidRDefault="008B51E0" w:rsidP="008B51E0">
      <w:pPr>
        <w:pStyle w:val="a3"/>
        <w:ind w:right="219"/>
        <w:jc w:val="both"/>
      </w:pPr>
      <w:r>
        <w:t>2.6. В целях выполнения своих функций апелляционная комиссия в установленном порядке вправе запрашивать и получать у уполномоченных лиц необходимые документы и сведения, в том числе экзаменационную работу обучающегося, подавшего апелляцию, сведения о лицах, присутствующих на государственной итоговой аттестации, информацию о соблюдении процедуры проведения государственной итоговой аттестации.</w:t>
      </w:r>
    </w:p>
    <w:p w:rsidR="008B51E0" w:rsidRDefault="008B51E0" w:rsidP="008B51E0">
      <w:pPr>
        <w:pStyle w:val="a3"/>
        <w:spacing w:before="5"/>
        <w:ind w:left="0"/>
      </w:pPr>
    </w:p>
    <w:p w:rsidR="008B51E0" w:rsidRDefault="008B51E0" w:rsidP="008B51E0">
      <w:pPr>
        <w:pStyle w:val="1"/>
        <w:numPr>
          <w:ilvl w:val="0"/>
          <w:numId w:val="9"/>
        </w:numPr>
        <w:tabs>
          <w:tab w:val="left" w:pos="2940"/>
        </w:tabs>
        <w:ind w:left="2939"/>
        <w:jc w:val="left"/>
      </w:pPr>
      <w:r>
        <w:t>Порядок подачи и рассмотрения</w:t>
      </w:r>
      <w:r>
        <w:rPr>
          <w:spacing w:val="-7"/>
        </w:rPr>
        <w:t xml:space="preserve"> </w:t>
      </w:r>
      <w:r>
        <w:t>апелляций.</w:t>
      </w:r>
    </w:p>
    <w:p w:rsidR="008B51E0" w:rsidRDefault="008B51E0" w:rsidP="008B51E0">
      <w:pPr>
        <w:pStyle w:val="a3"/>
        <w:spacing w:before="6"/>
        <w:ind w:left="0"/>
        <w:rPr>
          <w:b/>
          <w:sz w:val="23"/>
        </w:rPr>
      </w:pPr>
    </w:p>
    <w:p w:rsidR="008B51E0" w:rsidRDefault="008B51E0" w:rsidP="008B51E0">
      <w:pPr>
        <w:pStyle w:val="a5"/>
        <w:numPr>
          <w:ilvl w:val="1"/>
          <w:numId w:val="5"/>
        </w:numPr>
        <w:tabs>
          <w:tab w:val="left" w:pos="1144"/>
          <w:tab w:val="left" w:pos="8796"/>
        </w:tabs>
        <w:ind w:right="227" w:firstLine="0"/>
        <w:jc w:val="both"/>
        <w:rPr>
          <w:sz w:val="28"/>
        </w:rPr>
      </w:pPr>
      <w:r>
        <w:rPr>
          <w:sz w:val="28"/>
        </w:rPr>
        <w:t xml:space="preserve">По        результатам      </w:t>
      </w:r>
      <w:r>
        <w:rPr>
          <w:spacing w:val="24"/>
          <w:sz w:val="28"/>
        </w:rPr>
        <w:t xml:space="preserve"> </w:t>
      </w:r>
      <w:r>
        <w:rPr>
          <w:sz w:val="28"/>
        </w:rPr>
        <w:t xml:space="preserve">государственной      </w:t>
      </w:r>
      <w:r>
        <w:rPr>
          <w:spacing w:val="48"/>
          <w:sz w:val="28"/>
        </w:rPr>
        <w:t xml:space="preserve"> </w:t>
      </w:r>
      <w:r>
        <w:rPr>
          <w:sz w:val="28"/>
        </w:rPr>
        <w:t>аттестации</w:t>
      </w:r>
      <w:r>
        <w:rPr>
          <w:sz w:val="28"/>
        </w:rPr>
        <w:tab/>
      </w:r>
      <w:r>
        <w:rPr>
          <w:spacing w:val="-3"/>
          <w:sz w:val="28"/>
        </w:rPr>
        <w:t xml:space="preserve">выпускник, </w:t>
      </w:r>
      <w:r>
        <w:rPr>
          <w:sz w:val="28"/>
        </w:rPr>
        <w:t xml:space="preserve">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w:t>
      </w:r>
      <w:proofErr w:type="gramStart"/>
      <w:r>
        <w:rPr>
          <w:sz w:val="28"/>
        </w:rPr>
        <w:t>порядка  проведения</w:t>
      </w:r>
      <w:proofErr w:type="gramEnd"/>
      <w:r>
        <w:rPr>
          <w:sz w:val="28"/>
        </w:rPr>
        <w:t xml:space="preserve">  государственной итоговой аттестации и (или несогласии с ее результатами (далее -</w:t>
      </w:r>
      <w:r>
        <w:rPr>
          <w:spacing w:val="-13"/>
          <w:sz w:val="28"/>
        </w:rPr>
        <w:t xml:space="preserve"> </w:t>
      </w:r>
      <w:r>
        <w:rPr>
          <w:sz w:val="28"/>
        </w:rPr>
        <w:t>апелляция).</w:t>
      </w:r>
    </w:p>
    <w:p w:rsidR="008B51E0" w:rsidRDefault="008B51E0" w:rsidP="008B51E0">
      <w:pPr>
        <w:pStyle w:val="a5"/>
        <w:numPr>
          <w:ilvl w:val="1"/>
          <w:numId w:val="5"/>
        </w:numPr>
        <w:tabs>
          <w:tab w:val="left" w:pos="1462"/>
        </w:tabs>
        <w:spacing w:before="1"/>
        <w:ind w:right="220" w:firstLine="0"/>
        <w:jc w:val="both"/>
        <w:rPr>
          <w:sz w:val="28"/>
        </w:rPr>
      </w:pPr>
      <w:r>
        <w:rPr>
          <w:sz w:val="28"/>
        </w:rPr>
        <w:t>Апелляцией признается аргументированное письменное заявление (приложение</w:t>
      </w:r>
      <w:r>
        <w:rPr>
          <w:spacing w:val="-4"/>
          <w:sz w:val="28"/>
        </w:rPr>
        <w:t xml:space="preserve"> </w:t>
      </w:r>
      <w:r>
        <w:rPr>
          <w:sz w:val="28"/>
        </w:rPr>
        <w:t>1):</w:t>
      </w:r>
    </w:p>
    <w:p w:rsidR="008B51E0" w:rsidRDefault="008B51E0" w:rsidP="008B51E0">
      <w:pPr>
        <w:pStyle w:val="a5"/>
        <w:numPr>
          <w:ilvl w:val="2"/>
          <w:numId w:val="5"/>
        </w:numPr>
        <w:tabs>
          <w:tab w:val="left" w:pos="1282"/>
        </w:tabs>
        <w:ind w:right="230" w:firstLine="539"/>
        <w:rPr>
          <w:sz w:val="28"/>
        </w:rPr>
      </w:pPr>
      <w:r>
        <w:rPr>
          <w:sz w:val="28"/>
        </w:rPr>
        <w:t>о несогласии с выставленной оценкой за письменную экзаменационную работу или устный</w:t>
      </w:r>
      <w:r>
        <w:rPr>
          <w:spacing w:val="-8"/>
          <w:sz w:val="28"/>
        </w:rPr>
        <w:t xml:space="preserve"> </w:t>
      </w:r>
      <w:r>
        <w:rPr>
          <w:sz w:val="28"/>
        </w:rPr>
        <w:t>ответ;</w:t>
      </w:r>
    </w:p>
    <w:p w:rsidR="008B51E0" w:rsidRDefault="008B51E0" w:rsidP="008B51E0">
      <w:pPr>
        <w:pStyle w:val="a5"/>
        <w:numPr>
          <w:ilvl w:val="2"/>
          <w:numId w:val="5"/>
        </w:numPr>
        <w:tabs>
          <w:tab w:val="left" w:pos="1462"/>
        </w:tabs>
        <w:ind w:right="230" w:firstLine="539"/>
        <w:rPr>
          <w:sz w:val="28"/>
        </w:rPr>
      </w:pPr>
      <w:r>
        <w:rPr>
          <w:sz w:val="28"/>
        </w:rPr>
        <w:t>о нарушении процедуры проведения государственной итоговой аттестации.</w:t>
      </w:r>
    </w:p>
    <w:p w:rsidR="008B51E0" w:rsidRDefault="008B51E0" w:rsidP="008B51E0">
      <w:pPr>
        <w:pStyle w:val="a5"/>
        <w:numPr>
          <w:ilvl w:val="1"/>
          <w:numId w:val="5"/>
        </w:numPr>
        <w:tabs>
          <w:tab w:val="left" w:pos="1035"/>
        </w:tabs>
        <w:spacing w:line="322" w:lineRule="exact"/>
        <w:ind w:left="1034" w:hanging="493"/>
        <w:jc w:val="both"/>
        <w:rPr>
          <w:sz w:val="28"/>
        </w:rPr>
      </w:pPr>
      <w:r>
        <w:rPr>
          <w:sz w:val="28"/>
        </w:rPr>
        <w:t>Апелляция не</w:t>
      </w:r>
      <w:r>
        <w:rPr>
          <w:spacing w:val="-4"/>
          <w:sz w:val="28"/>
        </w:rPr>
        <w:t xml:space="preserve"> </w:t>
      </w:r>
      <w:r>
        <w:rPr>
          <w:sz w:val="28"/>
        </w:rPr>
        <w:t>принимается:</w:t>
      </w:r>
    </w:p>
    <w:p w:rsidR="008B51E0" w:rsidRDefault="008B51E0" w:rsidP="008B51E0">
      <w:pPr>
        <w:pStyle w:val="a5"/>
        <w:numPr>
          <w:ilvl w:val="2"/>
          <w:numId w:val="5"/>
        </w:numPr>
        <w:tabs>
          <w:tab w:val="left" w:pos="1399"/>
        </w:tabs>
        <w:ind w:right="222" w:firstLine="539"/>
        <w:rPr>
          <w:sz w:val="28"/>
        </w:rPr>
      </w:pPr>
      <w:r>
        <w:rPr>
          <w:sz w:val="28"/>
        </w:rPr>
        <w:t xml:space="preserve">по вопросам, связанным </w:t>
      </w:r>
      <w:proofErr w:type="gramStart"/>
      <w:r>
        <w:rPr>
          <w:sz w:val="28"/>
        </w:rPr>
        <w:t>с нарушением</w:t>
      </w:r>
      <w:proofErr w:type="gramEnd"/>
      <w:r>
        <w:rPr>
          <w:sz w:val="28"/>
        </w:rPr>
        <w:t xml:space="preserve"> обучающимся правил по выполнению письменной экзаменационной</w:t>
      </w:r>
      <w:r>
        <w:rPr>
          <w:spacing w:val="-6"/>
          <w:sz w:val="28"/>
        </w:rPr>
        <w:t xml:space="preserve"> </w:t>
      </w:r>
      <w:r>
        <w:rPr>
          <w:sz w:val="28"/>
        </w:rPr>
        <w:t>работы;</w:t>
      </w:r>
    </w:p>
    <w:p w:rsidR="008B51E0" w:rsidRDefault="008B51E0" w:rsidP="008B51E0">
      <w:pPr>
        <w:pStyle w:val="a5"/>
        <w:numPr>
          <w:ilvl w:val="2"/>
          <w:numId w:val="5"/>
        </w:numPr>
        <w:tabs>
          <w:tab w:val="left" w:pos="1325"/>
        </w:tabs>
        <w:ind w:right="228" w:firstLine="539"/>
        <w:rPr>
          <w:sz w:val="28"/>
        </w:rPr>
      </w:pPr>
      <w:r>
        <w:rPr>
          <w:sz w:val="28"/>
        </w:rPr>
        <w:t>в случае невозможности документального подтверждения содержания устного ответа.</w:t>
      </w:r>
    </w:p>
    <w:p w:rsidR="008B51E0" w:rsidRDefault="008B51E0" w:rsidP="008B51E0">
      <w:pPr>
        <w:pStyle w:val="a3"/>
        <w:spacing w:before="10"/>
        <w:ind w:left="0"/>
        <w:rPr>
          <w:sz w:val="27"/>
        </w:rPr>
      </w:pPr>
    </w:p>
    <w:p w:rsidR="008B51E0" w:rsidRDefault="008B51E0" w:rsidP="008B51E0">
      <w:pPr>
        <w:pStyle w:val="a5"/>
        <w:numPr>
          <w:ilvl w:val="1"/>
          <w:numId w:val="5"/>
        </w:numPr>
        <w:tabs>
          <w:tab w:val="left" w:pos="1102"/>
        </w:tabs>
        <w:ind w:right="224" w:firstLine="0"/>
        <w:jc w:val="both"/>
        <w:rPr>
          <w:sz w:val="28"/>
        </w:rPr>
      </w:pPr>
      <w:r>
        <w:rPr>
          <w:sz w:val="28"/>
        </w:rPr>
        <w:t>Апелляция подается лично выпускником или родителями (законными представителями) несовершеннолетнего выпускника в апелляционную комиссию</w:t>
      </w:r>
      <w:r>
        <w:rPr>
          <w:spacing w:val="-2"/>
          <w:sz w:val="28"/>
        </w:rPr>
        <w:t xml:space="preserve"> </w:t>
      </w:r>
      <w:r>
        <w:rPr>
          <w:sz w:val="28"/>
        </w:rPr>
        <w:t>техникума.</w:t>
      </w:r>
    </w:p>
    <w:p w:rsidR="008B51E0" w:rsidRDefault="008B51E0" w:rsidP="008B51E0">
      <w:pPr>
        <w:jc w:val="both"/>
        <w:rPr>
          <w:sz w:val="28"/>
        </w:rPr>
        <w:sectPr w:rsidR="008B51E0">
          <w:type w:val="continuous"/>
          <w:pgSz w:w="11910" w:h="16840"/>
          <w:pgMar w:top="640" w:right="340" w:bottom="280" w:left="1160" w:header="720" w:footer="720" w:gutter="0"/>
          <w:cols w:space="720"/>
        </w:sectPr>
      </w:pPr>
    </w:p>
    <w:p w:rsidR="008B51E0" w:rsidRDefault="008B51E0" w:rsidP="008B51E0">
      <w:pPr>
        <w:pStyle w:val="a5"/>
        <w:numPr>
          <w:ilvl w:val="1"/>
          <w:numId w:val="5"/>
        </w:numPr>
        <w:tabs>
          <w:tab w:val="left" w:pos="1190"/>
        </w:tabs>
        <w:spacing w:before="74"/>
        <w:ind w:right="229" w:firstLine="0"/>
        <w:jc w:val="both"/>
        <w:rPr>
          <w:sz w:val="28"/>
        </w:rPr>
      </w:pPr>
      <w:r>
        <w:rPr>
          <w:sz w:val="28"/>
        </w:rPr>
        <w:lastRenderedPageBreak/>
        <w:t>Апелляционное заявление обучающихся и их родителей (законных представителей) комиссия регистрирует заявление в специальном</w:t>
      </w:r>
      <w:r>
        <w:rPr>
          <w:spacing w:val="-14"/>
          <w:sz w:val="28"/>
        </w:rPr>
        <w:t xml:space="preserve"> </w:t>
      </w:r>
      <w:r>
        <w:rPr>
          <w:sz w:val="28"/>
        </w:rPr>
        <w:t>журнале.</w:t>
      </w:r>
    </w:p>
    <w:p w:rsidR="008B51E0" w:rsidRDefault="008B51E0" w:rsidP="008B51E0">
      <w:pPr>
        <w:pStyle w:val="a5"/>
        <w:numPr>
          <w:ilvl w:val="1"/>
          <w:numId w:val="5"/>
        </w:numPr>
        <w:tabs>
          <w:tab w:val="left" w:pos="1061"/>
        </w:tabs>
        <w:ind w:right="221" w:firstLine="0"/>
        <w:jc w:val="both"/>
        <w:rPr>
          <w:sz w:val="28"/>
        </w:rPr>
      </w:pPr>
      <w:r>
        <w:rPr>
          <w:sz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w:t>
      </w:r>
      <w:r>
        <w:rPr>
          <w:spacing w:val="-1"/>
          <w:sz w:val="28"/>
        </w:rPr>
        <w:t xml:space="preserve"> </w:t>
      </w:r>
      <w:r>
        <w:rPr>
          <w:sz w:val="28"/>
        </w:rPr>
        <w:t>аттестации.</w:t>
      </w:r>
    </w:p>
    <w:p w:rsidR="008B51E0" w:rsidRDefault="008B51E0" w:rsidP="008B51E0">
      <w:pPr>
        <w:pStyle w:val="a5"/>
        <w:numPr>
          <w:ilvl w:val="1"/>
          <w:numId w:val="5"/>
        </w:numPr>
        <w:tabs>
          <w:tab w:val="left" w:pos="1087"/>
        </w:tabs>
        <w:ind w:right="228" w:firstLine="0"/>
        <w:jc w:val="both"/>
        <w:rPr>
          <w:sz w:val="28"/>
        </w:rPr>
      </w:pPr>
      <w:r>
        <w:rPr>
          <w:sz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w:t>
      </w:r>
      <w:r>
        <w:rPr>
          <w:spacing w:val="-1"/>
          <w:sz w:val="28"/>
        </w:rPr>
        <w:t xml:space="preserve"> </w:t>
      </w:r>
      <w:r>
        <w:rPr>
          <w:sz w:val="28"/>
        </w:rPr>
        <w:t>аттестации.</w:t>
      </w:r>
    </w:p>
    <w:p w:rsidR="008B51E0" w:rsidRDefault="008B51E0" w:rsidP="008B51E0">
      <w:pPr>
        <w:pStyle w:val="a5"/>
        <w:numPr>
          <w:ilvl w:val="1"/>
          <w:numId w:val="5"/>
        </w:numPr>
        <w:tabs>
          <w:tab w:val="left" w:pos="1061"/>
        </w:tabs>
        <w:ind w:right="232" w:firstLine="0"/>
        <w:jc w:val="both"/>
        <w:rPr>
          <w:sz w:val="28"/>
        </w:rPr>
      </w:pPr>
      <w:r>
        <w:rPr>
          <w:sz w:val="28"/>
        </w:rPr>
        <w:t>Апелляция рассматривается апелляционной комиссией не позднее трех рабочих дней с момента ее</w:t>
      </w:r>
      <w:r>
        <w:rPr>
          <w:spacing w:val="-5"/>
          <w:sz w:val="28"/>
        </w:rPr>
        <w:t xml:space="preserve"> </w:t>
      </w:r>
      <w:r>
        <w:rPr>
          <w:sz w:val="28"/>
        </w:rPr>
        <w:t>поступления.</w:t>
      </w:r>
    </w:p>
    <w:p w:rsidR="008B51E0" w:rsidRDefault="008B51E0" w:rsidP="008B51E0">
      <w:pPr>
        <w:pStyle w:val="a5"/>
        <w:numPr>
          <w:ilvl w:val="1"/>
          <w:numId w:val="5"/>
        </w:numPr>
        <w:tabs>
          <w:tab w:val="left" w:pos="1147"/>
        </w:tabs>
        <w:ind w:right="226" w:firstLine="0"/>
        <w:jc w:val="both"/>
        <w:rPr>
          <w:sz w:val="28"/>
        </w:rPr>
      </w:pPr>
      <w:r>
        <w:rPr>
          <w:sz w:val="28"/>
        </w:rPr>
        <w:t>Рассмотрение апелляции не является пересдачей государственной итоговой</w:t>
      </w:r>
      <w:r>
        <w:rPr>
          <w:spacing w:val="-1"/>
          <w:sz w:val="28"/>
        </w:rPr>
        <w:t xml:space="preserve"> </w:t>
      </w:r>
      <w:r>
        <w:rPr>
          <w:sz w:val="28"/>
        </w:rPr>
        <w:t>аттестации.</w:t>
      </w:r>
    </w:p>
    <w:p w:rsidR="008B51E0" w:rsidRDefault="008B51E0" w:rsidP="008B51E0">
      <w:pPr>
        <w:pStyle w:val="a5"/>
        <w:numPr>
          <w:ilvl w:val="1"/>
          <w:numId w:val="5"/>
        </w:numPr>
        <w:tabs>
          <w:tab w:val="left" w:pos="1327"/>
        </w:tabs>
        <w:ind w:right="228" w:firstLine="0"/>
        <w:jc w:val="both"/>
        <w:rPr>
          <w:sz w:val="28"/>
        </w:rPr>
      </w:pPr>
      <w:r>
        <w:rPr>
          <w:sz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w:t>
      </w:r>
      <w:r>
        <w:rPr>
          <w:spacing w:val="-18"/>
          <w:sz w:val="28"/>
        </w:rPr>
        <w:t xml:space="preserve"> </w:t>
      </w:r>
      <w:r>
        <w:rPr>
          <w:sz w:val="28"/>
        </w:rPr>
        <w:t>решений:</w:t>
      </w:r>
    </w:p>
    <w:p w:rsidR="008B51E0" w:rsidRDefault="008B51E0" w:rsidP="008B51E0">
      <w:pPr>
        <w:pStyle w:val="a3"/>
        <w:spacing w:before="1"/>
        <w:ind w:right="225" w:firstLine="347"/>
        <w:jc w:val="both"/>
      </w:pPr>
      <w: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8B51E0" w:rsidRDefault="008B51E0" w:rsidP="008B51E0">
      <w:pPr>
        <w:pStyle w:val="a3"/>
        <w:ind w:right="220" w:firstLine="347"/>
        <w:jc w:val="both"/>
      </w:pPr>
      <w: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8B51E0" w:rsidRDefault="008B51E0" w:rsidP="008B51E0">
      <w:pPr>
        <w:pStyle w:val="a3"/>
        <w:ind w:right="220" w:firstLine="347"/>
        <w:jc w:val="both"/>
      </w:pPr>
      <w: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w:t>
      </w:r>
      <w:proofErr w:type="gramStart"/>
      <w:r>
        <w:t>экзаменационную  комиссию</w:t>
      </w:r>
      <w:proofErr w:type="gramEnd"/>
      <w:r>
        <w:t xml:space="preserve">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8B51E0" w:rsidRDefault="008B51E0" w:rsidP="008B51E0">
      <w:pPr>
        <w:pStyle w:val="a5"/>
        <w:numPr>
          <w:ilvl w:val="1"/>
          <w:numId w:val="5"/>
        </w:numPr>
        <w:tabs>
          <w:tab w:val="left" w:pos="1394"/>
        </w:tabs>
        <w:ind w:right="228" w:firstLine="0"/>
        <w:jc w:val="both"/>
        <w:rPr>
          <w:sz w:val="28"/>
        </w:rPr>
      </w:pPr>
      <w:r>
        <w:rPr>
          <w:sz w:val="28"/>
        </w:rPr>
        <w:t>Повторную аттестацию проводит комиссия, используя прежний экзаменационный материал. Оценка, выставленная апелляционной комиссией при повторной аттестации, является</w:t>
      </w:r>
      <w:r>
        <w:rPr>
          <w:spacing w:val="-1"/>
          <w:sz w:val="28"/>
        </w:rPr>
        <w:t xml:space="preserve"> </w:t>
      </w:r>
      <w:r>
        <w:rPr>
          <w:sz w:val="28"/>
        </w:rPr>
        <w:t>окончательной.</w:t>
      </w:r>
    </w:p>
    <w:p w:rsidR="008B51E0" w:rsidRDefault="008B51E0" w:rsidP="008B51E0">
      <w:pPr>
        <w:pStyle w:val="a5"/>
        <w:numPr>
          <w:ilvl w:val="1"/>
          <w:numId w:val="5"/>
        </w:numPr>
        <w:tabs>
          <w:tab w:val="left" w:pos="1180"/>
        </w:tabs>
        <w:spacing w:before="1"/>
        <w:ind w:right="229" w:firstLine="0"/>
        <w:jc w:val="both"/>
        <w:rPr>
          <w:sz w:val="28"/>
        </w:rPr>
      </w:pPr>
      <w:r>
        <w:rPr>
          <w:sz w:val="28"/>
        </w:rPr>
        <w:t>Государственная аттестационная комиссия техникума вносит эту оценку в отдельный протокол экзамена по</w:t>
      </w:r>
      <w:r>
        <w:rPr>
          <w:spacing w:val="-8"/>
          <w:sz w:val="28"/>
        </w:rPr>
        <w:t xml:space="preserve"> </w:t>
      </w:r>
      <w:r>
        <w:rPr>
          <w:sz w:val="28"/>
        </w:rPr>
        <w:t>предмету.</w:t>
      </w:r>
    </w:p>
    <w:p w:rsidR="008B51E0" w:rsidRDefault="008B51E0" w:rsidP="008B51E0">
      <w:pPr>
        <w:pStyle w:val="a5"/>
        <w:numPr>
          <w:ilvl w:val="1"/>
          <w:numId w:val="5"/>
        </w:numPr>
        <w:tabs>
          <w:tab w:val="left" w:pos="1399"/>
          <w:tab w:val="left" w:pos="8570"/>
        </w:tabs>
        <w:ind w:right="221" w:firstLine="0"/>
        <w:jc w:val="both"/>
        <w:rPr>
          <w:sz w:val="28"/>
        </w:rPr>
      </w:pPr>
      <w:r>
        <w:rPr>
          <w:sz w:val="28"/>
        </w:rPr>
        <w:t xml:space="preserve">Для   </w:t>
      </w:r>
      <w:r>
        <w:rPr>
          <w:spacing w:val="10"/>
          <w:sz w:val="28"/>
        </w:rPr>
        <w:t xml:space="preserve"> </w:t>
      </w:r>
      <w:r>
        <w:rPr>
          <w:sz w:val="28"/>
        </w:rPr>
        <w:t xml:space="preserve">рассмотрения   </w:t>
      </w:r>
      <w:r>
        <w:rPr>
          <w:spacing w:val="10"/>
          <w:sz w:val="28"/>
        </w:rPr>
        <w:t xml:space="preserve"> </w:t>
      </w:r>
      <w:r>
        <w:rPr>
          <w:sz w:val="28"/>
        </w:rPr>
        <w:t xml:space="preserve">апелляции   </w:t>
      </w:r>
      <w:r>
        <w:rPr>
          <w:spacing w:val="12"/>
          <w:sz w:val="28"/>
        </w:rPr>
        <w:t xml:space="preserve"> </w:t>
      </w:r>
      <w:r>
        <w:rPr>
          <w:sz w:val="28"/>
        </w:rPr>
        <w:t xml:space="preserve">о   </w:t>
      </w:r>
      <w:r>
        <w:rPr>
          <w:spacing w:val="13"/>
          <w:sz w:val="28"/>
        </w:rPr>
        <w:t xml:space="preserve"> </w:t>
      </w:r>
      <w:r>
        <w:rPr>
          <w:sz w:val="28"/>
        </w:rPr>
        <w:t xml:space="preserve">несогласии   </w:t>
      </w:r>
      <w:r>
        <w:rPr>
          <w:spacing w:val="11"/>
          <w:sz w:val="28"/>
        </w:rPr>
        <w:t xml:space="preserve"> </w:t>
      </w:r>
      <w:r>
        <w:rPr>
          <w:sz w:val="28"/>
        </w:rPr>
        <w:t>с</w:t>
      </w:r>
      <w:r>
        <w:rPr>
          <w:sz w:val="28"/>
        </w:rPr>
        <w:tab/>
        <w:t>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w:t>
      </w:r>
      <w:r>
        <w:rPr>
          <w:spacing w:val="-8"/>
          <w:sz w:val="28"/>
        </w:rPr>
        <w:t xml:space="preserve"> </w:t>
      </w:r>
      <w:r>
        <w:rPr>
          <w:sz w:val="28"/>
        </w:rPr>
        <w:t>выпускника.</w:t>
      </w:r>
    </w:p>
    <w:p w:rsidR="008B51E0" w:rsidRDefault="008B51E0" w:rsidP="008B51E0">
      <w:pPr>
        <w:pStyle w:val="a3"/>
        <w:tabs>
          <w:tab w:val="left" w:pos="8593"/>
        </w:tabs>
        <w:ind w:right="228" w:firstLine="347"/>
        <w:jc w:val="both"/>
      </w:pPr>
      <w:r>
        <w:t xml:space="preserve">Для рассмотрения апелляции </w:t>
      </w:r>
      <w:proofErr w:type="gramStart"/>
      <w:r>
        <w:t>о  несогласии</w:t>
      </w:r>
      <w:proofErr w:type="gramEnd"/>
      <w:r>
        <w:t xml:space="preserve">  с  результатами  государственной     итоговой    </w:t>
      </w:r>
      <w:r>
        <w:rPr>
          <w:spacing w:val="5"/>
        </w:rPr>
        <w:t xml:space="preserve"> </w:t>
      </w:r>
      <w:r>
        <w:t xml:space="preserve">аттестации,    </w:t>
      </w:r>
      <w:r>
        <w:rPr>
          <w:spacing w:val="2"/>
        </w:rPr>
        <w:t xml:space="preserve"> </w:t>
      </w:r>
      <w:r>
        <w:t>полученными</w:t>
      </w:r>
      <w:r>
        <w:tab/>
        <w:t>при сдаче государственного экзамена, секретарь государственной</w:t>
      </w:r>
      <w:r>
        <w:rPr>
          <w:spacing w:val="14"/>
        </w:rPr>
        <w:t xml:space="preserve"> </w:t>
      </w:r>
      <w:r>
        <w:t>экзаменационной</w:t>
      </w:r>
    </w:p>
    <w:p w:rsidR="008B51E0" w:rsidRDefault="008B51E0" w:rsidP="008B51E0">
      <w:pPr>
        <w:jc w:val="both"/>
        <w:sectPr w:rsidR="008B51E0">
          <w:pgSz w:w="11910" w:h="16840"/>
          <w:pgMar w:top="620" w:right="340" w:bottom="280" w:left="1160" w:header="720" w:footer="720" w:gutter="0"/>
          <w:cols w:space="720"/>
        </w:sectPr>
      </w:pPr>
    </w:p>
    <w:p w:rsidR="008B51E0" w:rsidRDefault="008B51E0" w:rsidP="008B51E0">
      <w:pPr>
        <w:pStyle w:val="a3"/>
        <w:spacing w:before="74"/>
        <w:ind w:right="222"/>
        <w:jc w:val="both"/>
      </w:pPr>
      <w:r>
        <w:lastRenderedPageBreak/>
        <w:t>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B51E0" w:rsidRDefault="008B51E0" w:rsidP="008B51E0">
      <w:pPr>
        <w:pStyle w:val="a5"/>
        <w:numPr>
          <w:ilvl w:val="1"/>
          <w:numId w:val="5"/>
        </w:numPr>
        <w:tabs>
          <w:tab w:val="left" w:pos="1554"/>
          <w:tab w:val="left" w:pos="8746"/>
        </w:tabs>
        <w:spacing w:before="1"/>
        <w:ind w:right="223" w:firstLine="0"/>
        <w:jc w:val="both"/>
        <w:rPr>
          <w:sz w:val="28"/>
        </w:rPr>
      </w:pPr>
      <w:r>
        <w:rPr>
          <w:sz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w:t>
      </w:r>
      <w:r>
        <w:rPr>
          <w:spacing w:val="39"/>
          <w:sz w:val="28"/>
        </w:rPr>
        <w:t xml:space="preserve"> </w:t>
      </w:r>
      <w:r>
        <w:rPr>
          <w:sz w:val="28"/>
        </w:rPr>
        <w:t xml:space="preserve">ранее   </w:t>
      </w:r>
      <w:r>
        <w:rPr>
          <w:spacing w:val="60"/>
          <w:sz w:val="28"/>
        </w:rPr>
        <w:t xml:space="preserve"> </w:t>
      </w:r>
      <w:r>
        <w:rPr>
          <w:sz w:val="28"/>
        </w:rPr>
        <w:t>выставленных</w:t>
      </w:r>
      <w:r>
        <w:rPr>
          <w:sz w:val="28"/>
        </w:rPr>
        <w:tab/>
        <w:t>результатов государственной итоговой аттестации выпускника и выставления</w:t>
      </w:r>
      <w:r>
        <w:rPr>
          <w:spacing w:val="-11"/>
          <w:sz w:val="28"/>
        </w:rPr>
        <w:t xml:space="preserve"> </w:t>
      </w:r>
      <w:r>
        <w:rPr>
          <w:sz w:val="28"/>
        </w:rPr>
        <w:t>новых.</w:t>
      </w:r>
    </w:p>
    <w:p w:rsidR="008B51E0" w:rsidRDefault="008B51E0" w:rsidP="008B51E0">
      <w:pPr>
        <w:pStyle w:val="a5"/>
        <w:numPr>
          <w:ilvl w:val="1"/>
          <w:numId w:val="5"/>
        </w:numPr>
        <w:tabs>
          <w:tab w:val="left" w:pos="1305"/>
        </w:tabs>
        <w:ind w:right="221" w:firstLine="0"/>
        <w:jc w:val="both"/>
        <w:rPr>
          <w:sz w:val="28"/>
        </w:rPr>
      </w:pPr>
      <w:r>
        <w:rPr>
          <w:sz w:val="28"/>
        </w:rPr>
        <w:t xml:space="preserve">Решение апелляционной комиссии принимается простым большинством голосов. При равном числе голосов </w:t>
      </w:r>
      <w:proofErr w:type="gramStart"/>
      <w:r>
        <w:rPr>
          <w:sz w:val="28"/>
        </w:rPr>
        <w:t>голос  председательствующего</w:t>
      </w:r>
      <w:proofErr w:type="gramEnd"/>
      <w:r>
        <w:rPr>
          <w:sz w:val="28"/>
        </w:rPr>
        <w:t xml:space="preserve">  на заседании апелляционной комиссии является</w:t>
      </w:r>
      <w:r>
        <w:rPr>
          <w:spacing w:val="-5"/>
          <w:sz w:val="28"/>
        </w:rPr>
        <w:t xml:space="preserve"> </w:t>
      </w:r>
      <w:r>
        <w:rPr>
          <w:sz w:val="28"/>
        </w:rPr>
        <w:t>решающим.</w:t>
      </w:r>
    </w:p>
    <w:p w:rsidR="008B51E0" w:rsidRDefault="008B51E0" w:rsidP="008B51E0">
      <w:pPr>
        <w:pStyle w:val="a5"/>
        <w:numPr>
          <w:ilvl w:val="0"/>
          <w:numId w:val="4"/>
        </w:numPr>
        <w:tabs>
          <w:tab w:val="left" w:pos="840"/>
        </w:tabs>
        <w:ind w:right="230" w:firstLine="0"/>
        <w:jc w:val="both"/>
        <w:rPr>
          <w:sz w:val="28"/>
        </w:rPr>
      </w:pPr>
      <w:r>
        <w:rPr>
          <w:sz w:val="28"/>
        </w:rPr>
        <w:t>16</w:t>
      </w:r>
      <w:r>
        <w:rPr>
          <w:sz w:val="24"/>
        </w:rPr>
        <w:t xml:space="preserve">. </w:t>
      </w:r>
      <w:r>
        <w:rPr>
          <w:sz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w:t>
      </w:r>
      <w:r>
        <w:rPr>
          <w:spacing w:val="-1"/>
          <w:sz w:val="28"/>
        </w:rPr>
        <w:t xml:space="preserve"> </w:t>
      </w:r>
      <w:r>
        <w:rPr>
          <w:sz w:val="28"/>
        </w:rPr>
        <w:t>комиссии.</w:t>
      </w:r>
    </w:p>
    <w:p w:rsidR="008B51E0" w:rsidRDefault="008B51E0" w:rsidP="008B51E0">
      <w:pPr>
        <w:pStyle w:val="a5"/>
        <w:numPr>
          <w:ilvl w:val="1"/>
          <w:numId w:val="3"/>
        </w:numPr>
        <w:tabs>
          <w:tab w:val="left" w:pos="1327"/>
        </w:tabs>
        <w:ind w:right="221" w:firstLine="0"/>
        <w:jc w:val="both"/>
        <w:rPr>
          <w:sz w:val="28"/>
        </w:rPr>
      </w:pPr>
      <w:r>
        <w:rPr>
          <w:sz w:val="28"/>
        </w:rPr>
        <w:t>Решение апелляционной комиссии является окончательным и пересмотру не</w:t>
      </w:r>
      <w:r>
        <w:rPr>
          <w:spacing w:val="-5"/>
          <w:sz w:val="28"/>
        </w:rPr>
        <w:t xml:space="preserve"> </w:t>
      </w:r>
      <w:r>
        <w:rPr>
          <w:sz w:val="28"/>
        </w:rPr>
        <w:t>подлежит.</w:t>
      </w:r>
    </w:p>
    <w:p w:rsidR="008B51E0" w:rsidRDefault="008B51E0" w:rsidP="008B51E0">
      <w:pPr>
        <w:pStyle w:val="a5"/>
        <w:numPr>
          <w:ilvl w:val="1"/>
          <w:numId w:val="3"/>
        </w:numPr>
        <w:tabs>
          <w:tab w:val="left" w:pos="1226"/>
        </w:tabs>
        <w:ind w:right="221" w:firstLine="0"/>
        <w:jc w:val="both"/>
        <w:rPr>
          <w:sz w:val="28"/>
        </w:rPr>
      </w:pPr>
      <w:r>
        <w:rPr>
          <w:sz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w:t>
      </w:r>
      <w:r>
        <w:rPr>
          <w:spacing w:val="-4"/>
          <w:sz w:val="28"/>
        </w:rPr>
        <w:t xml:space="preserve"> </w:t>
      </w:r>
      <w:r>
        <w:rPr>
          <w:sz w:val="28"/>
        </w:rPr>
        <w:t>техникума.</w:t>
      </w:r>
    </w:p>
    <w:p w:rsidR="008B51E0" w:rsidRDefault="008B51E0" w:rsidP="008B51E0">
      <w:pPr>
        <w:pStyle w:val="a5"/>
        <w:numPr>
          <w:ilvl w:val="1"/>
          <w:numId w:val="3"/>
        </w:numPr>
        <w:tabs>
          <w:tab w:val="left" w:pos="1181"/>
        </w:tabs>
        <w:spacing w:before="1"/>
        <w:ind w:right="223" w:firstLine="0"/>
        <w:jc w:val="both"/>
        <w:rPr>
          <w:sz w:val="28"/>
        </w:rPr>
      </w:pPr>
      <w:r>
        <w:rPr>
          <w:sz w:val="28"/>
        </w:rPr>
        <w:t>В соответствии с Положением о порядке рассмотрения заявлений граждан по просьбе заявителей председатель комиссии обязан в недельный срок после рассмотрения заявления дать им письменный ответ. Копия ответа остается в документах конфликтной комиссии.</w:t>
      </w:r>
    </w:p>
    <w:p w:rsidR="008B51E0" w:rsidRDefault="008B51E0" w:rsidP="008B51E0">
      <w:pPr>
        <w:pStyle w:val="a3"/>
        <w:spacing w:before="2"/>
        <w:ind w:left="0"/>
      </w:pPr>
    </w:p>
    <w:p w:rsidR="008B51E0" w:rsidRDefault="008B51E0" w:rsidP="008B51E0">
      <w:pPr>
        <w:pStyle w:val="1"/>
        <w:numPr>
          <w:ilvl w:val="0"/>
          <w:numId w:val="4"/>
        </w:numPr>
        <w:tabs>
          <w:tab w:val="left" w:pos="3135"/>
        </w:tabs>
        <w:spacing w:before="1"/>
        <w:ind w:left="3134" w:hanging="282"/>
        <w:jc w:val="left"/>
      </w:pPr>
      <w:r>
        <w:t>Документация апелляционной</w:t>
      </w:r>
      <w:r>
        <w:rPr>
          <w:spacing w:val="-2"/>
        </w:rPr>
        <w:t xml:space="preserve"> </w:t>
      </w:r>
      <w:r>
        <w:t>комиссии.</w:t>
      </w:r>
    </w:p>
    <w:p w:rsidR="008B51E0" w:rsidRDefault="008B51E0" w:rsidP="008B51E0">
      <w:pPr>
        <w:pStyle w:val="a3"/>
        <w:spacing w:before="8"/>
        <w:ind w:left="0"/>
        <w:rPr>
          <w:b/>
          <w:sz w:val="27"/>
        </w:rPr>
      </w:pPr>
    </w:p>
    <w:p w:rsidR="008B51E0" w:rsidRDefault="008B51E0" w:rsidP="008B51E0">
      <w:pPr>
        <w:pStyle w:val="a5"/>
        <w:numPr>
          <w:ilvl w:val="1"/>
          <w:numId w:val="2"/>
        </w:numPr>
        <w:tabs>
          <w:tab w:val="left" w:pos="1035"/>
        </w:tabs>
        <w:spacing w:line="322" w:lineRule="exact"/>
        <w:jc w:val="both"/>
        <w:rPr>
          <w:sz w:val="28"/>
        </w:rPr>
      </w:pPr>
      <w:r>
        <w:rPr>
          <w:sz w:val="28"/>
        </w:rPr>
        <w:t>Заседание апелляционной комиссии оформляется</w:t>
      </w:r>
      <w:r>
        <w:rPr>
          <w:spacing w:val="-7"/>
          <w:sz w:val="28"/>
        </w:rPr>
        <w:t xml:space="preserve"> </w:t>
      </w:r>
      <w:r>
        <w:rPr>
          <w:sz w:val="28"/>
        </w:rPr>
        <w:t>протоколом.</w:t>
      </w:r>
    </w:p>
    <w:p w:rsidR="008B51E0" w:rsidRDefault="008B51E0" w:rsidP="008B51E0">
      <w:pPr>
        <w:pStyle w:val="a5"/>
        <w:numPr>
          <w:ilvl w:val="1"/>
          <w:numId w:val="2"/>
        </w:numPr>
        <w:tabs>
          <w:tab w:val="left" w:pos="1115"/>
        </w:tabs>
        <w:ind w:left="542" w:right="223" w:firstLine="0"/>
        <w:jc w:val="both"/>
        <w:rPr>
          <w:sz w:val="28"/>
        </w:rPr>
      </w:pPr>
      <w:r>
        <w:rPr>
          <w:sz w:val="28"/>
        </w:rPr>
        <w:t>Решение апелляционной комиссии фиксируется в протоколе заседания. Протокол утверждается и подписывается председателем (заместителем председателя) и ответственным секретарем апелляционной</w:t>
      </w:r>
      <w:r>
        <w:rPr>
          <w:spacing w:val="-9"/>
          <w:sz w:val="28"/>
        </w:rPr>
        <w:t xml:space="preserve"> </w:t>
      </w:r>
      <w:r>
        <w:rPr>
          <w:sz w:val="28"/>
        </w:rPr>
        <w:t>комиссии.</w:t>
      </w:r>
    </w:p>
    <w:p w:rsidR="008B51E0" w:rsidRDefault="008B51E0" w:rsidP="008B51E0">
      <w:pPr>
        <w:pStyle w:val="a5"/>
        <w:numPr>
          <w:ilvl w:val="1"/>
          <w:numId w:val="2"/>
        </w:numPr>
        <w:tabs>
          <w:tab w:val="left" w:pos="1175"/>
        </w:tabs>
        <w:ind w:left="542" w:right="223" w:firstLine="0"/>
        <w:jc w:val="both"/>
        <w:rPr>
          <w:sz w:val="28"/>
        </w:rPr>
      </w:pPr>
      <w:r>
        <w:rPr>
          <w:sz w:val="28"/>
        </w:rPr>
        <w:t>Протоколы заседаний апелляционной комиссии хранятся в архиве техникума в соответствии с номенклатурой</w:t>
      </w:r>
      <w:r>
        <w:rPr>
          <w:spacing w:val="-8"/>
          <w:sz w:val="28"/>
        </w:rPr>
        <w:t xml:space="preserve"> </w:t>
      </w:r>
      <w:r>
        <w:rPr>
          <w:sz w:val="28"/>
        </w:rPr>
        <w:t>дел.</w:t>
      </w:r>
    </w:p>
    <w:p w:rsidR="008B51E0" w:rsidRDefault="008B51E0" w:rsidP="008B51E0">
      <w:pPr>
        <w:pStyle w:val="a5"/>
        <w:numPr>
          <w:ilvl w:val="1"/>
          <w:numId w:val="2"/>
        </w:numPr>
        <w:tabs>
          <w:tab w:val="left" w:pos="1099"/>
        </w:tabs>
        <w:spacing w:before="1"/>
        <w:ind w:left="542" w:right="227" w:firstLine="0"/>
        <w:jc w:val="both"/>
        <w:rPr>
          <w:sz w:val="28"/>
        </w:rPr>
      </w:pPr>
      <w:r>
        <w:rPr>
          <w:sz w:val="28"/>
        </w:rPr>
        <w:t>Документами, подлежащими строгому учету, по основным видам работ апелляционной комиссии, которые хранятся в течение года,</w:t>
      </w:r>
      <w:r>
        <w:rPr>
          <w:spacing w:val="-12"/>
          <w:sz w:val="28"/>
        </w:rPr>
        <w:t xml:space="preserve"> </w:t>
      </w:r>
      <w:r>
        <w:rPr>
          <w:sz w:val="28"/>
        </w:rPr>
        <w:t>являются:</w:t>
      </w:r>
    </w:p>
    <w:p w:rsidR="008B51E0" w:rsidRDefault="008B51E0" w:rsidP="008B51E0">
      <w:pPr>
        <w:pStyle w:val="a5"/>
        <w:numPr>
          <w:ilvl w:val="2"/>
          <w:numId w:val="2"/>
        </w:numPr>
        <w:tabs>
          <w:tab w:val="left" w:pos="1437"/>
          <w:tab w:val="left" w:pos="1438"/>
          <w:tab w:val="left" w:pos="3061"/>
          <w:tab w:val="left" w:pos="5181"/>
          <w:tab w:val="left" w:pos="5574"/>
          <w:tab w:val="left" w:pos="7047"/>
          <w:tab w:val="left" w:pos="8590"/>
          <w:tab w:val="left" w:pos="8945"/>
        </w:tabs>
        <w:ind w:right="220" w:firstLine="539"/>
        <w:jc w:val="left"/>
        <w:rPr>
          <w:sz w:val="28"/>
        </w:rPr>
      </w:pPr>
      <w:proofErr w:type="gramStart"/>
      <w:r>
        <w:rPr>
          <w:sz w:val="28"/>
        </w:rPr>
        <w:t>материалы,</w:t>
      </w:r>
      <w:r>
        <w:rPr>
          <w:sz w:val="28"/>
        </w:rPr>
        <w:tab/>
      </w:r>
      <w:proofErr w:type="gramEnd"/>
      <w:r>
        <w:rPr>
          <w:sz w:val="28"/>
        </w:rPr>
        <w:t>поступившие</w:t>
      </w:r>
      <w:r>
        <w:rPr>
          <w:sz w:val="28"/>
        </w:rPr>
        <w:tab/>
        <w:t>в</w:t>
      </w:r>
      <w:r>
        <w:rPr>
          <w:sz w:val="28"/>
        </w:rPr>
        <w:tab/>
        <w:t>комиссию</w:t>
      </w:r>
      <w:r>
        <w:rPr>
          <w:sz w:val="28"/>
        </w:rPr>
        <w:tab/>
        <w:t>(заявление</w:t>
      </w:r>
      <w:r>
        <w:rPr>
          <w:sz w:val="28"/>
        </w:rPr>
        <w:tab/>
        <w:t>-</w:t>
      </w:r>
      <w:r>
        <w:rPr>
          <w:sz w:val="28"/>
        </w:rPr>
        <w:tab/>
      </w:r>
      <w:r>
        <w:rPr>
          <w:spacing w:val="-3"/>
          <w:sz w:val="28"/>
        </w:rPr>
        <w:t xml:space="preserve">апелляция </w:t>
      </w:r>
      <w:r>
        <w:rPr>
          <w:sz w:val="28"/>
        </w:rPr>
        <w:t>обучающегося (выпускника), родителей (законных представителей) и</w:t>
      </w:r>
      <w:r>
        <w:rPr>
          <w:spacing w:val="-13"/>
          <w:sz w:val="28"/>
        </w:rPr>
        <w:t xml:space="preserve"> </w:t>
      </w:r>
      <w:r>
        <w:rPr>
          <w:sz w:val="28"/>
        </w:rPr>
        <w:t>др.;</w:t>
      </w:r>
    </w:p>
    <w:p w:rsidR="008B51E0" w:rsidRDefault="008B51E0" w:rsidP="008B51E0">
      <w:pPr>
        <w:pStyle w:val="a5"/>
        <w:numPr>
          <w:ilvl w:val="2"/>
          <w:numId w:val="2"/>
        </w:numPr>
        <w:tabs>
          <w:tab w:val="left" w:pos="1246"/>
        </w:tabs>
        <w:spacing w:line="321" w:lineRule="exact"/>
        <w:ind w:left="1245" w:hanging="165"/>
        <w:jc w:val="left"/>
        <w:rPr>
          <w:sz w:val="28"/>
        </w:rPr>
      </w:pPr>
      <w:r>
        <w:rPr>
          <w:sz w:val="28"/>
        </w:rPr>
        <w:t>журнал регистрации</w:t>
      </w:r>
      <w:r>
        <w:rPr>
          <w:spacing w:val="-3"/>
          <w:sz w:val="28"/>
        </w:rPr>
        <w:t xml:space="preserve"> </w:t>
      </w:r>
      <w:r>
        <w:rPr>
          <w:sz w:val="28"/>
        </w:rPr>
        <w:t>апелляции;</w:t>
      </w:r>
    </w:p>
    <w:p w:rsidR="008B51E0" w:rsidRDefault="008B51E0" w:rsidP="008B51E0">
      <w:pPr>
        <w:pStyle w:val="a5"/>
        <w:numPr>
          <w:ilvl w:val="2"/>
          <w:numId w:val="2"/>
        </w:numPr>
        <w:tabs>
          <w:tab w:val="left" w:pos="1246"/>
        </w:tabs>
        <w:ind w:left="1245" w:hanging="165"/>
        <w:jc w:val="left"/>
        <w:rPr>
          <w:sz w:val="28"/>
        </w:rPr>
      </w:pPr>
      <w:r>
        <w:rPr>
          <w:sz w:val="28"/>
        </w:rPr>
        <w:t>заключение о результатах рассмотрения</w:t>
      </w:r>
      <w:r>
        <w:rPr>
          <w:spacing w:val="-4"/>
          <w:sz w:val="28"/>
        </w:rPr>
        <w:t xml:space="preserve"> </w:t>
      </w:r>
      <w:r>
        <w:rPr>
          <w:sz w:val="28"/>
        </w:rPr>
        <w:t>апелляции;</w:t>
      </w:r>
    </w:p>
    <w:p w:rsidR="008B51E0" w:rsidRDefault="008B51E0" w:rsidP="008B51E0">
      <w:pPr>
        <w:pStyle w:val="a5"/>
        <w:numPr>
          <w:ilvl w:val="2"/>
          <w:numId w:val="2"/>
        </w:numPr>
        <w:tabs>
          <w:tab w:val="left" w:pos="1265"/>
        </w:tabs>
        <w:spacing w:before="1"/>
        <w:ind w:right="231" w:firstLine="539"/>
        <w:jc w:val="left"/>
        <w:rPr>
          <w:sz w:val="28"/>
        </w:rPr>
      </w:pPr>
      <w:r>
        <w:rPr>
          <w:sz w:val="28"/>
        </w:rPr>
        <w:t>книга протоколов заседаний, оформленная в соответствии с инструкцией о делопроизводстве.</w:t>
      </w:r>
    </w:p>
    <w:p w:rsidR="008B51E0" w:rsidRDefault="008B51E0" w:rsidP="008B51E0">
      <w:pPr>
        <w:rPr>
          <w:sz w:val="28"/>
        </w:rPr>
        <w:sectPr w:rsidR="008B51E0">
          <w:pgSz w:w="11910" w:h="16840"/>
          <w:pgMar w:top="620" w:right="340" w:bottom="280" w:left="1160" w:header="720" w:footer="720" w:gutter="0"/>
          <w:cols w:space="720"/>
        </w:sectPr>
      </w:pPr>
    </w:p>
    <w:p w:rsidR="008B51E0" w:rsidRDefault="008B51E0" w:rsidP="008B51E0">
      <w:pPr>
        <w:pStyle w:val="1"/>
        <w:numPr>
          <w:ilvl w:val="0"/>
          <w:numId w:val="4"/>
        </w:numPr>
        <w:tabs>
          <w:tab w:val="left" w:pos="1813"/>
          <w:tab w:val="left" w:pos="1814"/>
          <w:tab w:val="left" w:pos="3951"/>
          <w:tab w:val="left" w:pos="6156"/>
          <w:tab w:val="left" w:pos="8331"/>
        </w:tabs>
        <w:spacing w:before="63"/>
        <w:ind w:right="219" w:firstLine="539"/>
        <w:jc w:val="left"/>
      </w:pPr>
      <w:r>
        <w:lastRenderedPageBreak/>
        <w:t>Полномочия</w:t>
      </w:r>
      <w:r>
        <w:tab/>
        <w:t>председателя</w:t>
      </w:r>
      <w:r>
        <w:tab/>
        <w:t>(заместителя</w:t>
      </w:r>
      <w:r>
        <w:tab/>
        <w:t>председателя), ответственного секретаря и членов апелляционной</w:t>
      </w:r>
      <w:r>
        <w:rPr>
          <w:spacing w:val="-6"/>
        </w:rPr>
        <w:t xml:space="preserve"> </w:t>
      </w:r>
      <w:r>
        <w:t>комиссии</w:t>
      </w:r>
    </w:p>
    <w:p w:rsidR="008B51E0" w:rsidRDefault="008B51E0" w:rsidP="008B51E0">
      <w:pPr>
        <w:pStyle w:val="a3"/>
        <w:spacing w:before="5"/>
        <w:ind w:left="0"/>
        <w:rPr>
          <w:b/>
          <w:sz w:val="27"/>
        </w:rPr>
      </w:pPr>
    </w:p>
    <w:p w:rsidR="008B51E0" w:rsidRDefault="008B51E0" w:rsidP="008B51E0">
      <w:pPr>
        <w:pStyle w:val="a5"/>
        <w:numPr>
          <w:ilvl w:val="1"/>
          <w:numId w:val="4"/>
        </w:numPr>
        <w:tabs>
          <w:tab w:val="left" w:pos="1576"/>
        </w:tabs>
        <w:spacing w:line="242" w:lineRule="auto"/>
        <w:ind w:right="224" w:firstLine="539"/>
        <w:jc w:val="both"/>
        <w:rPr>
          <w:sz w:val="28"/>
        </w:rPr>
      </w:pPr>
      <w:r>
        <w:rPr>
          <w:sz w:val="28"/>
        </w:rPr>
        <w:t>Утверждение состава апелляционной комиссии оформляются приказом по техникуму.</w:t>
      </w:r>
    </w:p>
    <w:p w:rsidR="008B51E0" w:rsidRDefault="008B51E0" w:rsidP="008B51E0">
      <w:pPr>
        <w:pStyle w:val="a5"/>
        <w:numPr>
          <w:ilvl w:val="1"/>
          <w:numId w:val="4"/>
        </w:numPr>
        <w:tabs>
          <w:tab w:val="left" w:pos="1821"/>
        </w:tabs>
        <w:ind w:right="221" w:firstLine="539"/>
        <w:jc w:val="both"/>
        <w:rPr>
          <w:sz w:val="28"/>
        </w:rPr>
      </w:pPr>
      <w:r>
        <w:rPr>
          <w:sz w:val="28"/>
        </w:rPr>
        <w:t>Руководство работой апелляционной комиссии осуществляет председатель.</w:t>
      </w:r>
    </w:p>
    <w:p w:rsidR="008B51E0" w:rsidRDefault="008B51E0" w:rsidP="008B51E0">
      <w:pPr>
        <w:pStyle w:val="a5"/>
        <w:numPr>
          <w:ilvl w:val="1"/>
          <w:numId w:val="4"/>
        </w:numPr>
        <w:tabs>
          <w:tab w:val="left" w:pos="1838"/>
        </w:tabs>
        <w:ind w:right="220" w:firstLine="539"/>
        <w:jc w:val="both"/>
        <w:rPr>
          <w:sz w:val="28"/>
        </w:rPr>
      </w:pPr>
      <w:r>
        <w:rPr>
          <w:sz w:val="28"/>
        </w:rPr>
        <w:t>Председатель апелляционной комиссии осуществляет общее руководство работой апелляционной комиссии, распределяет обязанности между членами апелляционной комиссии, обеспечивает координацию работы членов апелляционной комиссии, ведет заседания апелляционной комиссии, утверждает рабочую документацию, контролирует исполнение решений апелляционной комиссии.</w:t>
      </w:r>
    </w:p>
    <w:p w:rsidR="008B51E0" w:rsidRDefault="008B51E0" w:rsidP="008B51E0">
      <w:pPr>
        <w:pStyle w:val="a3"/>
        <w:ind w:right="223" w:firstLine="539"/>
        <w:jc w:val="both"/>
      </w:pPr>
      <w:r>
        <w:t>В отсутствие председателя апелляционной комиссии его обязанности выполняет заместитель председателя апелляционной комиссии.</w:t>
      </w:r>
    </w:p>
    <w:p w:rsidR="008B51E0" w:rsidRDefault="008B51E0" w:rsidP="008B51E0">
      <w:pPr>
        <w:pStyle w:val="a5"/>
        <w:numPr>
          <w:ilvl w:val="1"/>
          <w:numId w:val="4"/>
        </w:numPr>
        <w:tabs>
          <w:tab w:val="left" w:pos="1707"/>
          <w:tab w:val="left" w:pos="1708"/>
          <w:tab w:val="left" w:pos="3754"/>
          <w:tab w:val="left" w:pos="5121"/>
          <w:tab w:val="left" w:pos="5967"/>
          <w:tab w:val="left" w:pos="8345"/>
        </w:tabs>
        <w:ind w:right="221" w:firstLine="539"/>
        <w:rPr>
          <w:sz w:val="28"/>
        </w:rPr>
      </w:pPr>
      <w:r>
        <w:rPr>
          <w:sz w:val="28"/>
        </w:rPr>
        <w:t>Ответственный</w:t>
      </w:r>
      <w:r>
        <w:rPr>
          <w:sz w:val="28"/>
        </w:rPr>
        <w:tab/>
        <w:t>секретарь</w:t>
      </w:r>
      <w:r>
        <w:rPr>
          <w:sz w:val="28"/>
        </w:rPr>
        <w:tab/>
        <w:t>ведет</w:t>
      </w:r>
      <w:r>
        <w:rPr>
          <w:sz w:val="28"/>
        </w:rPr>
        <w:tab/>
        <w:t>делопроизводство</w:t>
      </w:r>
      <w:r>
        <w:rPr>
          <w:sz w:val="28"/>
        </w:rPr>
        <w:tab/>
      </w:r>
      <w:r>
        <w:rPr>
          <w:spacing w:val="-1"/>
          <w:sz w:val="28"/>
        </w:rPr>
        <w:t xml:space="preserve">апелляционной </w:t>
      </w:r>
      <w:r>
        <w:rPr>
          <w:sz w:val="28"/>
        </w:rPr>
        <w:t>комиссии, несет ответственность за сохранность</w:t>
      </w:r>
      <w:r>
        <w:rPr>
          <w:spacing w:val="-9"/>
          <w:sz w:val="28"/>
        </w:rPr>
        <w:t xml:space="preserve"> </w:t>
      </w:r>
      <w:r>
        <w:rPr>
          <w:sz w:val="28"/>
        </w:rPr>
        <w:t>документов.</w:t>
      </w:r>
    </w:p>
    <w:p w:rsidR="008B51E0" w:rsidRDefault="008B51E0" w:rsidP="008B51E0">
      <w:pPr>
        <w:pStyle w:val="a5"/>
        <w:numPr>
          <w:ilvl w:val="1"/>
          <w:numId w:val="4"/>
        </w:numPr>
        <w:tabs>
          <w:tab w:val="left" w:pos="1634"/>
        </w:tabs>
        <w:ind w:right="226" w:firstLine="539"/>
        <w:rPr>
          <w:sz w:val="28"/>
        </w:rPr>
      </w:pPr>
      <w:r>
        <w:rPr>
          <w:sz w:val="28"/>
        </w:rPr>
        <w:t>Председатель, заместитель председателя, ответственный секретарь и члены апелляционной комиссии</w:t>
      </w:r>
      <w:r>
        <w:rPr>
          <w:spacing w:val="-4"/>
          <w:sz w:val="28"/>
        </w:rPr>
        <w:t xml:space="preserve"> </w:t>
      </w:r>
      <w:r>
        <w:rPr>
          <w:sz w:val="28"/>
        </w:rPr>
        <w:t>обязаны:</w:t>
      </w:r>
    </w:p>
    <w:p w:rsidR="008B51E0" w:rsidRDefault="008B51E0" w:rsidP="008B51E0">
      <w:pPr>
        <w:pStyle w:val="a5"/>
        <w:numPr>
          <w:ilvl w:val="0"/>
          <w:numId w:val="1"/>
        </w:numPr>
        <w:tabs>
          <w:tab w:val="left" w:pos="1303"/>
        </w:tabs>
        <w:ind w:right="227" w:firstLine="539"/>
        <w:jc w:val="left"/>
        <w:rPr>
          <w:sz w:val="28"/>
        </w:rPr>
      </w:pPr>
      <w:r>
        <w:rPr>
          <w:sz w:val="28"/>
        </w:rPr>
        <w:t>осуществлять своевременное и объективное рассмотрение апелляций в соответствии с Положением и требованиями нормативно-правовых</w:t>
      </w:r>
      <w:r>
        <w:rPr>
          <w:spacing w:val="-8"/>
          <w:sz w:val="28"/>
        </w:rPr>
        <w:t xml:space="preserve"> </w:t>
      </w:r>
      <w:r>
        <w:rPr>
          <w:sz w:val="28"/>
        </w:rPr>
        <w:t>актов;</w:t>
      </w:r>
    </w:p>
    <w:p w:rsidR="008B51E0" w:rsidRDefault="008B51E0" w:rsidP="008B51E0">
      <w:pPr>
        <w:pStyle w:val="a5"/>
        <w:numPr>
          <w:ilvl w:val="0"/>
          <w:numId w:val="1"/>
        </w:numPr>
        <w:tabs>
          <w:tab w:val="left" w:pos="1246"/>
        </w:tabs>
        <w:spacing w:line="321" w:lineRule="exact"/>
        <w:ind w:left="1245" w:hanging="165"/>
        <w:jc w:val="left"/>
        <w:rPr>
          <w:sz w:val="28"/>
        </w:rPr>
      </w:pPr>
      <w:r>
        <w:rPr>
          <w:sz w:val="28"/>
        </w:rPr>
        <w:t>участвовать в заседаниях апелляционной</w:t>
      </w:r>
      <w:r>
        <w:rPr>
          <w:spacing w:val="-2"/>
          <w:sz w:val="28"/>
        </w:rPr>
        <w:t xml:space="preserve"> </w:t>
      </w:r>
      <w:r>
        <w:rPr>
          <w:sz w:val="28"/>
        </w:rPr>
        <w:t>комиссии;</w:t>
      </w:r>
    </w:p>
    <w:p w:rsidR="008B51E0" w:rsidRDefault="008B51E0" w:rsidP="008B51E0">
      <w:pPr>
        <w:pStyle w:val="a5"/>
        <w:numPr>
          <w:ilvl w:val="0"/>
          <w:numId w:val="1"/>
        </w:numPr>
        <w:tabs>
          <w:tab w:val="left" w:pos="1272"/>
        </w:tabs>
        <w:ind w:right="230" w:firstLine="539"/>
        <w:jc w:val="left"/>
        <w:rPr>
          <w:sz w:val="28"/>
        </w:rPr>
      </w:pPr>
      <w:r>
        <w:rPr>
          <w:sz w:val="28"/>
        </w:rPr>
        <w:t>выполнять возложенные на них функции на высоком профессиональном уровне, соблюдая этические и моральные</w:t>
      </w:r>
      <w:r>
        <w:rPr>
          <w:spacing w:val="-5"/>
          <w:sz w:val="28"/>
        </w:rPr>
        <w:t xml:space="preserve"> </w:t>
      </w:r>
      <w:r>
        <w:rPr>
          <w:sz w:val="28"/>
        </w:rPr>
        <w:t>нормы;</w:t>
      </w:r>
    </w:p>
    <w:p w:rsidR="008B51E0" w:rsidRDefault="008B51E0" w:rsidP="008B51E0">
      <w:pPr>
        <w:pStyle w:val="a5"/>
        <w:numPr>
          <w:ilvl w:val="0"/>
          <w:numId w:val="1"/>
        </w:numPr>
        <w:tabs>
          <w:tab w:val="left" w:pos="1246"/>
        </w:tabs>
        <w:spacing w:line="322" w:lineRule="exact"/>
        <w:ind w:left="1245" w:hanging="165"/>
        <w:jc w:val="left"/>
        <w:rPr>
          <w:sz w:val="28"/>
        </w:rPr>
      </w:pPr>
      <w:r>
        <w:rPr>
          <w:sz w:val="28"/>
        </w:rPr>
        <w:t>соблюдать конфиденциальность и режим информационной</w:t>
      </w:r>
      <w:r>
        <w:rPr>
          <w:spacing w:val="-15"/>
          <w:sz w:val="28"/>
        </w:rPr>
        <w:t xml:space="preserve"> </w:t>
      </w:r>
      <w:r>
        <w:rPr>
          <w:sz w:val="28"/>
        </w:rPr>
        <w:t>безопасности;</w:t>
      </w:r>
    </w:p>
    <w:p w:rsidR="008B51E0" w:rsidRDefault="008B51E0" w:rsidP="008B51E0">
      <w:pPr>
        <w:pStyle w:val="a5"/>
        <w:numPr>
          <w:ilvl w:val="0"/>
          <w:numId w:val="1"/>
        </w:numPr>
        <w:tabs>
          <w:tab w:val="left" w:pos="1381"/>
          <w:tab w:val="left" w:pos="1382"/>
          <w:tab w:val="left" w:pos="3068"/>
          <w:tab w:val="left" w:pos="5106"/>
          <w:tab w:val="left" w:pos="6286"/>
          <w:tab w:val="left" w:pos="8711"/>
          <w:tab w:val="left" w:pos="9068"/>
        </w:tabs>
        <w:ind w:right="228" w:firstLine="539"/>
        <w:jc w:val="left"/>
        <w:rPr>
          <w:sz w:val="28"/>
        </w:rPr>
      </w:pPr>
      <w:r>
        <w:rPr>
          <w:sz w:val="28"/>
        </w:rPr>
        <w:t>соблюдать</w:t>
      </w:r>
      <w:r>
        <w:rPr>
          <w:sz w:val="28"/>
        </w:rPr>
        <w:tab/>
        <w:t>установленный</w:t>
      </w:r>
      <w:r>
        <w:rPr>
          <w:sz w:val="28"/>
        </w:rPr>
        <w:tab/>
        <w:t>порядок</w:t>
      </w:r>
      <w:r>
        <w:rPr>
          <w:sz w:val="28"/>
        </w:rPr>
        <w:tab/>
        <w:t>документооборота</w:t>
      </w:r>
      <w:r>
        <w:rPr>
          <w:sz w:val="28"/>
        </w:rPr>
        <w:tab/>
        <w:t>и</w:t>
      </w:r>
      <w:r>
        <w:rPr>
          <w:sz w:val="28"/>
        </w:rPr>
        <w:tab/>
      </w:r>
      <w:r>
        <w:rPr>
          <w:spacing w:val="-3"/>
          <w:sz w:val="28"/>
        </w:rPr>
        <w:t xml:space="preserve">хранения </w:t>
      </w:r>
      <w:r>
        <w:rPr>
          <w:sz w:val="28"/>
        </w:rPr>
        <w:t>документов и материалов апелляционной</w:t>
      </w:r>
      <w:r>
        <w:rPr>
          <w:spacing w:val="-1"/>
          <w:sz w:val="28"/>
        </w:rPr>
        <w:t xml:space="preserve"> </w:t>
      </w:r>
      <w:r>
        <w:rPr>
          <w:sz w:val="28"/>
        </w:rPr>
        <w:t>комиссии.</w:t>
      </w:r>
    </w:p>
    <w:p w:rsidR="008B51E0" w:rsidRDefault="008B51E0" w:rsidP="008B51E0">
      <w:pPr>
        <w:pStyle w:val="a5"/>
        <w:numPr>
          <w:ilvl w:val="1"/>
          <w:numId w:val="4"/>
        </w:numPr>
        <w:tabs>
          <w:tab w:val="left" w:pos="1634"/>
        </w:tabs>
        <w:ind w:right="223" w:firstLine="539"/>
        <w:jc w:val="both"/>
        <w:rPr>
          <w:sz w:val="28"/>
        </w:rPr>
      </w:pPr>
      <w:r>
        <w:rPr>
          <w:sz w:val="28"/>
        </w:rPr>
        <w:t>Председатель, заместитель председателя, ответственный секретарь и члены апелляционной комиссии несут ответственность за соответствие деятельности апелляционной комиссии требованиям законодательных и иных нормативно-правовых актов. 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злоупотребления установленными полномочиями, совершенными из корыстной или иной цели, председатель, заместитель председателя, ответственный секретарь и члены апелляционной комиссии несут ответственность в соответствии с законодательством</w:t>
      </w:r>
      <w:r>
        <w:rPr>
          <w:spacing w:val="-4"/>
          <w:sz w:val="28"/>
        </w:rPr>
        <w:t xml:space="preserve"> </w:t>
      </w:r>
      <w:r>
        <w:rPr>
          <w:sz w:val="28"/>
        </w:rPr>
        <w:t>РФ.</w:t>
      </w:r>
    </w:p>
    <w:p w:rsidR="008B51E0" w:rsidRDefault="008B51E0" w:rsidP="008B51E0">
      <w:pPr>
        <w:pStyle w:val="a3"/>
        <w:ind w:left="0"/>
        <w:rPr>
          <w:sz w:val="30"/>
        </w:rPr>
      </w:pPr>
    </w:p>
    <w:p w:rsidR="008B51E0" w:rsidRDefault="008B51E0" w:rsidP="008B51E0">
      <w:pPr>
        <w:pStyle w:val="a3"/>
        <w:ind w:left="0"/>
        <w:rPr>
          <w:sz w:val="30"/>
        </w:rPr>
      </w:pPr>
    </w:p>
    <w:p w:rsidR="008B51E0" w:rsidRDefault="008B51E0" w:rsidP="008B51E0">
      <w:pPr>
        <w:pStyle w:val="a3"/>
        <w:ind w:left="0"/>
        <w:rPr>
          <w:sz w:val="30"/>
        </w:rPr>
      </w:pPr>
    </w:p>
    <w:p w:rsidR="008B51E0" w:rsidRDefault="008B51E0" w:rsidP="008B51E0">
      <w:pPr>
        <w:pStyle w:val="a3"/>
        <w:ind w:left="0"/>
        <w:rPr>
          <w:sz w:val="30"/>
        </w:rPr>
      </w:pPr>
    </w:p>
    <w:p w:rsidR="008B51E0" w:rsidRDefault="008B51E0" w:rsidP="008B51E0">
      <w:pPr>
        <w:pStyle w:val="a3"/>
        <w:ind w:left="0"/>
        <w:rPr>
          <w:sz w:val="30"/>
        </w:rPr>
      </w:pPr>
    </w:p>
    <w:p w:rsidR="008B51E0" w:rsidRDefault="008B51E0" w:rsidP="008B51E0">
      <w:pPr>
        <w:pStyle w:val="a3"/>
        <w:ind w:left="0"/>
        <w:rPr>
          <w:sz w:val="30"/>
        </w:rPr>
      </w:pPr>
    </w:p>
    <w:p w:rsidR="008B51E0" w:rsidRDefault="008B51E0" w:rsidP="008B51E0">
      <w:pPr>
        <w:spacing w:before="182"/>
        <w:ind w:left="1081"/>
        <w:rPr>
          <w:sz w:val="20"/>
        </w:rPr>
      </w:pPr>
      <w:proofErr w:type="spellStart"/>
      <w:r>
        <w:rPr>
          <w:sz w:val="20"/>
        </w:rPr>
        <w:t>С.Л.Кудрявцева</w:t>
      </w:r>
      <w:proofErr w:type="spellEnd"/>
      <w:r>
        <w:rPr>
          <w:sz w:val="20"/>
        </w:rPr>
        <w:t>, зам.директора по УПР</w:t>
      </w:r>
    </w:p>
    <w:p w:rsidR="008B51E0" w:rsidRDefault="008B51E0" w:rsidP="008B51E0">
      <w:pPr>
        <w:rPr>
          <w:sz w:val="20"/>
        </w:rPr>
        <w:sectPr w:rsidR="008B51E0">
          <w:pgSz w:w="11910" w:h="16840"/>
          <w:pgMar w:top="1280" w:right="340" w:bottom="280" w:left="1160" w:header="720" w:footer="720" w:gutter="0"/>
          <w:cols w:space="720"/>
        </w:sectPr>
      </w:pPr>
    </w:p>
    <w:p w:rsidR="008B51E0" w:rsidRDefault="008B51E0" w:rsidP="008B51E0">
      <w:pPr>
        <w:pStyle w:val="a3"/>
        <w:spacing w:before="8"/>
        <w:ind w:left="0"/>
        <w:rPr>
          <w:sz w:val="26"/>
        </w:rPr>
      </w:pPr>
    </w:p>
    <w:p w:rsidR="008B51E0" w:rsidRDefault="008B51E0" w:rsidP="008B51E0">
      <w:pPr>
        <w:pStyle w:val="1"/>
        <w:ind w:firstLine="0"/>
        <w:jc w:val="right"/>
      </w:pPr>
      <w:r>
        <w:t>АПЕЛЛЯЦИЯ</w:t>
      </w:r>
    </w:p>
    <w:p w:rsidR="008B51E0" w:rsidRDefault="008B51E0" w:rsidP="008B51E0">
      <w:pPr>
        <w:spacing w:before="75"/>
        <w:ind w:left="2344"/>
        <w:rPr>
          <w:sz w:val="20"/>
        </w:rPr>
      </w:pPr>
      <w:r>
        <w:br w:type="column"/>
      </w:r>
      <w:r>
        <w:rPr>
          <w:sz w:val="20"/>
        </w:rPr>
        <w:t>Приложение 1</w:t>
      </w:r>
    </w:p>
    <w:p w:rsidR="008B51E0" w:rsidRDefault="008B51E0" w:rsidP="008B51E0">
      <w:pPr>
        <w:rPr>
          <w:sz w:val="20"/>
        </w:rPr>
        <w:sectPr w:rsidR="008B51E0">
          <w:pgSz w:w="11910" w:h="16840"/>
          <w:pgMar w:top="620" w:right="340" w:bottom="280" w:left="1160" w:header="720" w:footer="720" w:gutter="0"/>
          <w:cols w:num="2" w:space="720" w:equalWidth="0">
            <w:col w:w="6566" w:space="40"/>
            <w:col w:w="3804"/>
          </w:cols>
        </w:sectPr>
      </w:pPr>
    </w:p>
    <w:p w:rsidR="008B51E0" w:rsidRDefault="008B51E0" w:rsidP="008B51E0">
      <w:pPr>
        <w:pStyle w:val="a3"/>
        <w:ind w:left="0"/>
        <w:rPr>
          <w:sz w:val="20"/>
        </w:rPr>
      </w:pPr>
    </w:p>
    <w:p w:rsidR="008B51E0" w:rsidRDefault="008B51E0" w:rsidP="008B51E0">
      <w:pPr>
        <w:pStyle w:val="a3"/>
        <w:tabs>
          <w:tab w:val="left" w:pos="9365"/>
        </w:tabs>
        <w:spacing w:before="89"/>
      </w:pPr>
      <w:r>
        <w:t>о</w:t>
      </w:r>
      <w:r>
        <w:rPr>
          <w:spacing w:val="-6"/>
        </w:rPr>
        <w:t xml:space="preserve"> </w:t>
      </w:r>
      <w:r>
        <w:t xml:space="preserve">несогласии </w:t>
      </w:r>
      <w:r>
        <w:rPr>
          <w:u w:val="single"/>
        </w:rPr>
        <w:t xml:space="preserve"> </w:t>
      </w:r>
      <w:r>
        <w:rPr>
          <w:u w:val="single"/>
        </w:rPr>
        <w:tab/>
      </w:r>
    </w:p>
    <w:p w:rsidR="008B51E0" w:rsidRDefault="008B51E0" w:rsidP="008B51E0">
      <w:pPr>
        <w:pStyle w:val="a3"/>
        <w:spacing w:before="7"/>
        <w:ind w:left="0"/>
        <w:rPr>
          <w:sz w:val="23"/>
        </w:rPr>
      </w:pPr>
      <w:r>
        <w:rPr>
          <w:noProof/>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201295</wp:posOffset>
                </wp:positionV>
                <wp:extent cx="5600065" cy="0"/>
                <wp:effectExtent l="13970" t="10795" r="5715" b="8255"/>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5FDF" id="Прямая соединительная линия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" strokeweight=".19811mm">
                <w10:wrap type="topAndBottom" anchorx="page"/>
              </v:line>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1080770</wp:posOffset>
                </wp:positionH>
                <wp:positionV relativeFrom="paragraph">
                  <wp:posOffset>401955</wp:posOffset>
                </wp:positionV>
                <wp:extent cx="6048375" cy="7620"/>
                <wp:effectExtent l="13970" t="1905" r="5080" b="952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702" y="633"/>
                          <a:chExt cx="9525" cy="12"/>
                        </a:xfrm>
                      </wpg:grpSpPr>
                      <wps:wsp>
                        <wps:cNvPr id="33" name="Line 4"/>
                        <wps:cNvCnPr>
                          <a:cxnSpLocks noChangeShapeType="1"/>
                        </wps:cNvCnPr>
                        <wps:spPr bwMode="auto">
                          <a:xfrm>
                            <a:off x="1702" y="638"/>
                            <a:ext cx="79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9686" y="638"/>
                            <a:ext cx="15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110D3" id="Группа 32" o:spid="_x0000_s1026" style="position:absolute;margin-left:85.1pt;margin-top:31.65pt;width:476.25pt;height:.6pt;z-index:-251656192;mso-wrap-distance-left:0;mso-wrap-distance-right:0;mso-position-horizontal-relative:page" coordorigin="1702,633"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">
                <v:line id="Line 4" o:spid="_x0000_s1027" style="position:absolute;visibility:visible;mso-wrap-style:square" from="1702,638" to="968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v:line id="Line 5" o:spid="_x0000_s1028" style="position:absolute;visibility:visible;mso-wrap-style:square" from="9686,638" to="1122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w10:wrap type="topAndBottom" anchorx="page"/>
              </v:group>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609600</wp:posOffset>
                </wp:positionV>
                <wp:extent cx="5688330" cy="0"/>
                <wp:effectExtent l="13970" t="9525" r="12700" b="952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8974" id="Прямая соединительная линия 3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8pt" to="53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" strokeweight=".19811mm">
                <w10:wrap type="topAndBottom" anchorx="page"/>
              </v:line>
            </w:pict>
          </mc:Fallback>
        </mc:AlternateContent>
      </w:r>
    </w:p>
    <w:p w:rsidR="008B51E0" w:rsidRDefault="008B51E0" w:rsidP="008B51E0">
      <w:pPr>
        <w:pStyle w:val="a3"/>
        <w:ind w:left="0"/>
        <w:rPr>
          <w:sz w:val="21"/>
        </w:rPr>
      </w:pPr>
    </w:p>
    <w:p w:rsidR="008B51E0" w:rsidRDefault="008B51E0" w:rsidP="008B51E0">
      <w:pPr>
        <w:pStyle w:val="a3"/>
        <w:ind w:left="0"/>
        <w:rPr>
          <w:sz w:val="21"/>
        </w:rPr>
      </w:pPr>
    </w:p>
    <w:p w:rsidR="008B51E0" w:rsidRDefault="008B51E0" w:rsidP="008B51E0">
      <w:pPr>
        <w:pStyle w:val="a3"/>
        <w:tabs>
          <w:tab w:val="left" w:pos="9816"/>
        </w:tabs>
        <w:spacing w:line="292" w:lineRule="exact"/>
      </w:pPr>
      <w:r>
        <w:t>Фамилия</w:t>
      </w:r>
      <w:r>
        <w:rPr>
          <w:u w:val="single"/>
        </w:rPr>
        <w:t xml:space="preserve"> </w:t>
      </w:r>
      <w:r>
        <w:rPr>
          <w:u w:val="single"/>
        </w:rPr>
        <w:tab/>
      </w:r>
    </w:p>
    <w:p w:rsidR="008B51E0" w:rsidRDefault="008B51E0" w:rsidP="008B51E0">
      <w:pPr>
        <w:pStyle w:val="a3"/>
        <w:tabs>
          <w:tab w:val="left" w:pos="9793"/>
          <w:tab w:val="left" w:pos="9823"/>
        </w:tabs>
        <w:ind w:right="565"/>
        <w:jc w:val="both"/>
      </w:pPr>
      <w:r>
        <w:t>Имя</w:t>
      </w:r>
      <w:r>
        <w:rPr>
          <w:u w:val="single"/>
        </w:rPr>
        <w:tab/>
      </w:r>
      <w:r>
        <w:t xml:space="preserve"> Отчество</w:t>
      </w:r>
      <w:r>
        <w:rPr>
          <w:u w:val="single"/>
        </w:rPr>
        <w:tab/>
      </w:r>
      <w:r>
        <w:rPr>
          <w:u w:val="single"/>
        </w:rPr>
        <w:tab/>
      </w:r>
      <w:r>
        <w:t xml:space="preserve"> Место проживания</w:t>
      </w:r>
      <w:r>
        <w:rPr>
          <w:spacing w:val="-16"/>
        </w:rPr>
        <w:t xml:space="preserve"> </w:t>
      </w:r>
      <w:r>
        <w:t>(адрес)</w:t>
      </w:r>
      <w:r>
        <w:rPr>
          <w:u w:val="single"/>
        </w:rPr>
        <w:t xml:space="preserve"> </w:t>
      </w:r>
      <w:r>
        <w:rPr>
          <w:u w:val="single"/>
        </w:rPr>
        <w:tab/>
      </w:r>
      <w:r>
        <w:rPr>
          <w:u w:val="single"/>
        </w:rPr>
        <w:tab/>
      </w:r>
    </w:p>
    <w:p w:rsidR="008B51E0" w:rsidRDefault="008B51E0" w:rsidP="008B51E0">
      <w:pPr>
        <w:pStyle w:val="a3"/>
        <w:spacing w:before="8"/>
        <w:ind w:left="0"/>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201930</wp:posOffset>
                </wp:positionV>
                <wp:extent cx="5866765" cy="0"/>
                <wp:effectExtent l="13970" t="10795" r="5715" b="8255"/>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5978" id="Прямая соединительная линия 3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pt" to="54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" strokeweight=".19811mm">
                <w10:wrap type="topAndBottom" anchorx="page"/>
              </v:line>
            </w:pict>
          </mc:Fallback>
        </mc:AlternateContent>
      </w:r>
    </w:p>
    <w:p w:rsidR="008B51E0" w:rsidRDefault="008B51E0" w:rsidP="008B51E0">
      <w:pPr>
        <w:pStyle w:val="a3"/>
        <w:tabs>
          <w:tab w:val="left" w:pos="9908"/>
        </w:tabs>
        <w:spacing w:line="293" w:lineRule="exact"/>
      </w:pPr>
      <w:r>
        <w:t>Документ, удостоверяющий</w:t>
      </w:r>
      <w:r>
        <w:rPr>
          <w:spacing w:val="-17"/>
        </w:rPr>
        <w:t xml:space="preserve"> </w:t>
      </w:r>
      <w:r>
        <w:t>личность</w:t>
      </w:r>
      <w:r>
        <w:rPr>
          <w:u w:val="single"/>
        </w:rPr>
        <w:t xml:space="preserve"> </w:t>
      </w:r>
      <w:r>
        <w:rPr>
          <w:u w:val="single"/>
        </w:rPr>
        <w:tab/>
      </w:r>
    </w:p>
    <w:p w:rsidR="008B51E0" w:rsidRDefault="008B51E0" w:rsidP="008B51E0">
      <w:pPr>
        <w:pStyle w:val="a3"/>
        <w:tabs>
          <w:tab w:val="left" w:pos="9959"/>
        </w:tabs>
      </w:pPr>
      <w:r>
        <w:t>Наименование образовательного</w:t>
      </w:r>
      <w:r>
        <w:rPr>
          <w:spacing w:val="-16"/>
        </w:rPr>
        <w:t xml:space="preserve"> </w:t>
      </w:r>
      <w:r>
        <w:t>учреждения</w:t>
      </w:r>
      <w:r>
        <w:rPr>
          <w:u w:val="single"/>
        </w:rPr>
        <w:t xml:space="preserve"> </w:t>
      </w:r>
      <w:r>
        <w:rPr>
          <w:u w:val="single"/>
        </w:rPr>
        <w:tab/>
      </w:r>
    </w:p>
    <w:p w:rsidR="008B51E0" w:rsidRDefault="008B51E0" w:rsidP="008B51E0">
      <w:pPr>
        <w:pStyle w:val="a3"/>
        <w:spacing w:before="6"/>
        <w:ind w:left="0"/>
        <w:rPr>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200660</wp:posOffset>
                </wp:positionV>
                <wp:extent cx="5866765" cy="0"/>
                <wp:effectExtent l="13970" t="11430" r="5715" b="7620"/>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DF7B" id="Прямая соединительная линия 2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pt" to="54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" strokeweight=".19811mm">
                <w10:wrap type="topAndBottom" anchorx="page"/>
              </v:line>
            </w:pict>
          </mc:Fallback>
        </mc:AlternateContent>
      </w:r>
    </w:p>
    <w:p w:rsidR="008B51E0" w:rsidRDefault="008B51E0" w:rsidP="008B51E0">
      <w:pPr>
        <w:pStyle w:val="a3"/>
        <w:spacing w:before="3"/>
        <w:ind w:left="0"/>
        <w:rPr>
          <w:sz w:val="18"/>
        </w:rPr>
      </w:pPr>
    </w:p>
    <w:p w:rsidR="008B51E0" w:rsidRDefault="008B51E0" w:rsidP="008B51E0">
      <w:pPr>
        <w:pStyle w:val="1"/>
        <w:spacing w:before="89"/>
        <w:ind w:left="2282" w:right="1965" w:firstLine="0"/>
        <w:jc w:val="center"/>
      </w:pPr>
      <w:r>
        <w:t>Заявление</w:t>
      </w:r>
    </w:p>
    <w:p w:rsidR="008B51E0" w:rsidRDefault="008B51E0" w:rsidP="008B51E0">
      <w:pPr>
        <w:pStyle w:val="a3"/>
        <w:spacing w:before="5"/>
        <w:ind w:left="0"/>
        <w:rPr>
          <w:b/>
          <w:sz w:val="27"/>
        </w:rPr>
      </w:pPr>
    </w:p>
    <w:p w:rsidR="008B51E0" w:rsidRDefault="008B51E0" w:rsidP="008B51E0">
      <w:pPr>
        <w:pStyle w:val="a3"/>
        <w:spacing w:before="1" w:line="322" w:lineRule="exact"/>
        <w:ind w:left="1081"/>
      </w:pPr>
      <w:r>
        <w:t>Прошу апелляционной комиссии ГАОУ СПО СО «Березовский техникум</w:t>
      </w:r>
    </w:p>
    <w:p w:rsidR="008B51E0" w:rsidRDefault="008B51E0" w:rsidP="008B51E0">
      <w:pPr>
        <w:pStyle w:val="a3"/>
        <w:tabs>
          <w:tab w:val="left" w:pos="9814"/>
        </w:tabs>
      </w:pPr>
      <w:r>
        <w:t>«Профи»</w:t>
      </w:r>
      <w:r>
        <w:rPr>
          <w:spacing w:val="-11"/>
        </w:rPr>
        <w:t xml:space="preserve"> </w:t>
      </w:r>
      <w:r>
        <w:t>рассмотреть</w:t>
      </w:r>
      <w:r>
        <w:rPr>
          <w:u w:val="single"/>
        </w:rPr>
        <w:t xml:space="preserve"> </w:t>
      </w:r>
      <w:r>
        <w:rPr>
          <w:u w:val="single"/>
        </w:rPr>
        <w:tab/>
      </w:r>
    </w:p>
    <w:p w:rsidR="008B51E0" w:rsidRDefault="008B51E0" w:rsidP="008B51E0">
      <w:pPr>
        <w:pStyle w:val="a3"/>
        <w:spacing w:before="6"/>
        <w:ind w:left="0"/>
        <w:rPr>
          <w:sz w:val="23"/>
        </w:rPr>
      </w:pPr>
      <w:r>
        <w:rPr>
          <w:noProof/>
          <w:lang w:bidi="ar-SA"/>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200660</wp:posOffset>
                </wp:positionV>
                <wp:extent cx="6045200" cy="0"/>
                <wp:effectExtent l="13970" t="6350" r="8255" b="1270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C3CA" id="Прямая соединительная линия 2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pt" to="561.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" strokeweight=".19811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406400</wp:posOffset>
                </wp:positionV>
                <wp:extent cx="6044565" cy="0"/>
                <wp:effectExtent l="13970" t="12065" r="8890" b="6985"/>
                <wp:wrapTopAndBottom/>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DDE8" id="Прямая соединительная линия 2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pt" to="56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" strokeweight=".19811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610870</wp:posOffset>
                </wp:positionV>
                <wp:extent cx="6044565" cy="0"/>
                <wp:effectExtent l="13970" t="6985" r="8890" b="12065"/>
                <wp:wrapTopAndBottom/>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1A86" id="Прямая соединительная линия 2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8.1pt" to="561.0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" strokeweight=".19811mm">
                <w10:wrap type="topAndBottom" anchorx="page"/>
              </v:line>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1080770</wp:posOffset>
                </wp:positionH>
                <wp:positionV relativeFrom="paragraph">
                  <wp:posOffset>811530</wp:posOffset>
                </wp:positionV>
                <wp:extent cx="6049645" cy="7620"/>
                <wp:effectExtent l="13970" t="7620" r="13335" b="3810"/>
                <wp:wrapTopAndBottom/>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7620"/>
                          <a:chOff x="1702" y="1278"/>
                          <a:chExt cx="9527" cy="12"/>
                        </a:xfrm>
                      </wpg:grpSpPr>
                      <wps:wsp>
                        <wps:cNvPr id="24" name="Line 13"/>
                        <wps:cNvCnPr>
                          <a:cxnSpLocks noChangeShapeType="1"/>
                        </wps:cNvCnPr>
                        <wps:spPr bwMode="auto">
                          <a:xfrm>
                            <a:off x="1702" y="1283"/>
                            <a:ext cx="895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0668" y="1283"/>
                            <a:ext cx="5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F23A" id="Группа 23" o:spid="_x0000_s1026" style="position:absolute;margin-left:85.1pt;margin-top:63.9pt;width:476.35pt;height:.6pt;z-index:-251649024;mso-wrap-distance-left:0;mso-wrap-distance-right:0;mso-position-horizontal-relative:page" coordorigin="1702,1278" coordsize="9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">
                <v:line id="Line 13" o:spid="_x0000_s1027" style="position:absolute;visibility:visible;mso-wrap-style:square" from="1702,1283" to="10660,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v:line id="Line 14" o:spid="_x0000_s1028" style="position:absolute;visibility:visible;mso-wrap-style:square" from="10668,1283" to="11228,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wrap type="topAndBottom" anchorx="page"/>
              </v:group>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1019175</wp:posOffset>
                </wp:positionV>
                <wp:extent cx="6044565" cy="0"/>
                <wp:effectExtent l="13970" t="5715" r="8890" b="13335"/>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09B89" id="Прямая соединительная линия 2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0.25pt" to="561.0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" strokeweight=".19811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1223645</wp:posOffset>
                </wp:positionV>
                <wp:extent cx="6044565" cy="0"/>
                <wp:effectExtent l="13970" t="10160" r="8890" b="889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2277" id="Прямая соединительная линия 2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6.35pt" to="561.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" strokeweight=".19811mm">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1427480</wp:posOffset>
                </wp:positionV>
                <wp:extent cx="4799965" cy="0"/>
                <wp:effectExtent l="13970" t="13970" r="5715" b="508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7EC5" id="Прямая соединительная линия 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4pt" to="463.0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" strokeweight=".19811mm">
                <w10:wrap type="topAndBottom" anchorx="page"/>
              </v:line>
            </w:pict>
          </mc:Fallback>
        </mc:AlternateContent>
      </w:r>
    </w:p>
    <w:p w:rsidR="008B51E0" w:rsidRDefault="008B51E0" w:rsidP="008B51E0">
      <w:pPr>
        <w:pStyle w:val="a3"/>
        <w:spacing w:before="2"/>
        <w:ind w:left="0"/>
        <w:rPr>
          <w:sz w:val="21"/>
        </w:rPr>
      </w:pPr>
    </w:p>
    <w:p w:rsidR="008B51E0" w:rsidRDefault="008B51E0" w:rsidP="008B51E0">
      <w:pPr>
        <w:pStyle w:val="a3"/>
        <w:ind w:left="0"/>
        <w:rPr>
          <w:sz w:val="21"/>
        </w:rPr>
      </w:pPr>
    </w:p>
    <w:p w:rsidR="008B51E0" w:rsidRDefault="008B51E0" w:rsidP="008B51E0">
      <w:pPr>
        <w:pStyle w:val="a3"/>
        <w:ind w:left="0"/>
        <w:rPr>
          <w:sz w:val="21"/>
        </w:rPr>
      </w:pPr>
    </w:p>
    <w:p w:rsidR="008B51E0" w:rsidRDefault="008B51E0" w:rsidP="008B51E0">
      <w:pPr>
        <w:pStyle w:val="a3"/>
        <w:ind w:left="0"/>
        <w:rPr>
          <w:sz w:val="21"/>
        </w:rPr>
      </w:pPr>
    </w:p>
    <w:p w:rsidR="008B51E0" w:rsidRDefault="008B51E0" w:rsidP="008B51E0">
      <w:pPr>
        <w:pStyle w:val="a3"/>
        <w:ind w:left="0"/>
        <w:rPr>
          <w:sz w:val="21"/>
        </w:rPr>
      </w:pPr>
    </w:p>
    <w:p w:rsidR="008B51E0" w:rsidRDefault="008B51E0" w:rsidP="008B51E0">
      <w:pPr>
        <w:pStyle w:val="a3"/>
        <w:ind w:left="0"/>
        <w:rPr>
          <w:sz w:val="21"/>
        </w:rPr>
      </w:pPr>
    </w:p>
    <w:p w:rsidR="008B51E0" w:rsidRDefault="008B51E0" w:rsidP="008B51E0">
      <w:pPr>
        <w:pStyle w:val="a3"/>
        <w:spacing w:line="292" w:lineRule="exact"/>
        <w:ind w:left="1081"/>
      </w:pPr>
      <w:r>
        <w:t>Прошу рассмотреть мою апелляцию (нужное подчеркнуть)</w:t>
      </w:r>
    </w:p>
    <w:p w:rsidR="008B51E0" w:rsidRDefault="008B51E0" w:rsidP="008B51E0">
      <w:pPr>
        <w:pStyle w:val="a3"/>
        <w:spacing w:before="2" w:line="322" w:lineRule="exact"/>
      </w:pPr>
      <w:r>
        <w:t>в моем присутствии</w:t>
      </w:r>
    </w:p>
    <w:p w:rsidR="008B51E0" w:rsidRDefault="008B51E0" w:rsidP="008B51E0">
      <w:pPr>
        <w:pStyle w:val="a3"/>
        <w:ind w:right="3505"/>
      </w:pPr>
      <w:r>
        <w:t>в присутствии лица, представляющего мои интересы без меня (моих представителей)</w:t>
      </w:r>
    </w:p>
    <w:p w:rsidR="008B51E0" w:rsidRDefault="008B51E0" w:rsidP="008B51E0">
      <w:pPr>
        <w:pStyle w:val="a3"/>
        <w:spacing w:before="10"/>
        <w:ind w:left="0"/>
        <w:rPr>
          <w:sz w:val="27"/>
        </w:rPr>
      </w:pPr>
    </w:p>
    <w:p w:rsidR="008B51E0" w:rsidRDefault="008B51E0" w:rsidP="008B51E0">
      <w:pPr>
        <w:pStyle w:val="a3"/>
        <w:tabs>
          <w:tab w:val="left" w:pos="1383"/>
          <w:tab w:val="left" w:pos="3341"/>
          <w:tab w:val="left" w:pos="4043"/>
          <w:tab w:val="left" w:pos="6112"/>
          <w:tab w:val="left" w:pos="9132"/>
        </w:tabs>
        <w:spacing w:before="1"/>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p>
    <w:p w:rsidR="008B51E0" w:rsidRDefault="008B51E0" w:rsidP="008B51E0">
      <w:pPr>
        <w:ind w:left="6773"/>
        <w:rPr>
          <w:sz w:val="20"/>
        </w:rPr>
      </w:pPr>
      <w:r>
        <w:rPr>
          <w:sz w:val="20"/>
        </w:rPr>
        <w:t>подпись заявителя</w:t>
      </w:r>
    </w:p>
    <w:p w:rsidR="008B51E0" w:rsidRDefault="008B51E0" w:rsidP="008B51E0">
      <w:pPr>
        <w:pStyle w:val="a3"/>
        <w:ind w:left="0"/>
        <w:rPr>
          <w:sz w:val="20"/>
        </w:rPr>
      </w:pPr>
    </w:p>
    <w:p w:rsidR="008B51E0" w:rsidRDefault="008B51E0" w:rsidP="008B51E0">
      <w:pPr>
        <w:pStyle w:val="a3"/>
        <w:tabs>
          <w:tab w:val="left" w:pos="9886"/>
        </w:tabs>
      </w:pPr>
      <w:r>
        <w:t>Заявление</w:t>
      </w:r>
      <w:r>
        <w:rPr>
          <w:spacing w:val="-6"/>
        </w:rPr>
        <w:t xml:space="preserve"> </w:t>
      </w:r>
      <w:r>
        <w:t>принял</w:t>
      </w:r>
      <w:r>
        <w:rPr>
          <w:u w:val="single"/>
        </w:rPr>
        <w:t xml:space="preserve"> </w:t>
      </w:r>
      <w:r>
        <w:rPr>
          <w:u w:val="single"/>
        </w:rPr>
        <w:tab/>
      </w:r>
    </w:p>
    <w:p w:rsidR="008B51E0" w:rsidRDefault="008B51E0" w:rsidP="008B51E0">
      <w:pPr>
        <w:ind w:left="2282" w:right="1451"/>
        <w:jc w:val="center"/>
        <w:rPr>
          <w:sz w:val="20"/>
        </w:rPr>
      </w:pPr>
      <w:r>
        <w:rPr>
          <w:sz w:val="20"/>
        </w:rPr>
        <w:t>должность</w:t>
      </w:r>
    </w:p>
    <w:p w:rsidR="008B51E0" w:rsidRDefault="008B51E0" w:rsidP="008B51E0">
      <w:pPr>
        <w:pStyle w:val="a3"/>
        <w:ind w:left="0"/>
        <w:rPr>
          <w:sz w:val="20"/>
        </w:rPr>
      </w:pPr>
    </w:p>
    <w:p w:rsidR="008B51E0" w:rsidRDefault="008B51E0" w:rsidP="008B51E0">
      <w:pPr>
        <w:tabs>
          <w:tab w:val="left" w:pos="2889"/>
          <w:tab w:val="left" w:pos="5236"/>
          <w:tab w:val="left" w:pos="5788"/>
          <w:tab w:val="left" w:pos="6505"/>
          <w:tab w:val="left" w:pos="8425"/>
          <w:tab w:val="left" w:pos="9188"/>
        </w:tabs>
        <w:ind w:left="542"/>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rPr>
        <w:tab/>
      </w:r>
      <w:r>
        <w:rPr>
          <w:spacing w:val="-8"/>
          <w:sz w:val="24"/>
        </w:rPr>
        <w:t>«</w:t>
      </w:r>
      <w:r>
        <w:rPr>
          <w:spacing w:val="-8"/>
          <w:sz w:val="24"/>
          <w:u w:val="single"/>
        </w:rPr>
        <w:t xml:space="preserve"> </w:t>
      </w:r>
      <w:r>
        <w:rPr>
          <w:spacing w:val="-8"/>
          <w:sz w:val="24"/>
          <w:u w:val="single"/>
        </w:rPr>
        <w:tab/>
      </w:r>
      <w:r>
        <w:rPr>
          <w:spacing w:val="-3"/>
          <w:sz w:val="24"/>
        </w:rPr>
        <w:t>»_</w:t>
      </w:r>
      <w:r>
        <w:rPr>
          <w:spacing w:val="-3"/>
          <w:sz w:val="24"/>
          <w:u w:val="single"/>
        </w:rPr>
        <w:t xml:space="preserve"> </w:t>
      </w:r>
      <w:r>
        <w:rPr>
          <w:spacing w:val="-3"/>
          <w:sz w:val="24"/>
          <w:u w:val="single"/>
        </w:rPr>
        <w:tab/>
      </w:r>
      <w:r>
        <w:rPr>
          <w:sz w:val="28"/>
        </w:rPr>
        <w:t>20</w:t>
      </w:r>
      <w:r>
        <w:rPr>
          <w:sz w:val="28"/>
          <w:u w:val="single"/>
        </w:rPr>
        <w:t xml:space="preserve"> </w:t>
      </w:r>
      <w:r>
        <w:rPr>
          <w:sz w:val="28"/>
          <w:u w:val="single"/>
        </w:rPr>
        <w:tab/>
      </w:r>
      <w:r>
        <w:rPr>
          <w:sz w:val="24"/>
        </w:rPr>
        <w:t>г.</w:t>
      </w:r>
    </w:p>
    <w:p w:rsidR="008B51E0" w:rsidRDefault="008B51E0" w:rsidP="008B51E0">
      <w:pPr>
        <w:ind w:left="254" w:right="3007"/>
        <w:jc w:val="center"/>
        <w:rPr>
          <w:sz w:val="20"/>
        </w:rPr>
      </w:pPr>
      <w:r>
        <w:rPr>
          <w:sz w:val="20"/>
        </w:rPr>
        <w:t>ФИО</w:t>
      </w:r>
    </w:p>
    <w:p w:rsidR="008B51E0" w:rsidRDefault="008B51E0" w:rsidP="008B51E0">
      <w:pPr>
        <w:jc w:val="center"/>
        <w:rPr>
          <w:sz w:val="20"/>
        </w:rPr>
        <w:sectPr w:rsidR="008B51E0">
          <w:type w:val="continuous"/>
          <w:pgSz w:w="11910" w:h="16840"/>
          <w:pgMar w:top="640" w:right="340" w:bottom="280" w:left="1160" w:header="720" w:footer="720" w:gutter="0"/>
          <w:cols w:space="720"/>
        </w:sectPr>
      </w:pPr>
    </w:p>
    <w:p w:rsidR="008B51E0" w:rsidRDefault="008B51E0" w:rsidP="008B51E0">
      <w:pPr>
        <w:pStyle w:val="a3"/>
        <w:spacing w:before="74" w:line="322" w:lineRule="exact"/>
        <w:ind w:left="2282" w:right="1965"/>
        <w:jc w:val="center"/>
      </w:pPr>
      <w:r>
        <w:lastRenderedPageBreak/>
        <w:t>Лист согласования к</w:t>
      </w:r>
      <w:r>
        <w:rPr>
          <w:spacing w:val="65"/>
        </w:rPr>
        <w:t xml:space="preserve"> </w:t>
      </w:r>
      <w:r>
        <w:t>Положению</w:t>
      </w:r>
    </w:p>
    <w:p w:rsidR="008B51E0" w:rsidRDefault="008B51E0" w:rsidP="008B51E0">
      <w:pPr>
        <w:pStyle w:val="a3"/>
        <w:ind w:left="2282" w:right="1426"/>
        <w:jc w:val="center"/>
      </w:pPr>
      <w:r>
        <w:t>«О стипендиальном обеспечении учащихся и студентов ГАОУ СПО СО «</w:t>
      </w:r>
      <w:proofErr w:type="spellStart"/>
      <w:r>
        <w:t>Берѐзовский</w:t>
      </w:r>
      <w:proofErr w:type="spellEnd"/>
      <w:r>
        <w:t xml:space="preserve"> техникум «Профи»»</w:t>
      </w:r>
    </w:p>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spacing w:before="6"/>
        <w:ind w:left="0"/>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398"/>
        <w:gridCol w:w="2290"/>
        <w:gridCol w:w="2156"/>
        <w:gridCol w:w="2470"/>
      </w:tblGrid>
      <w:tr w:rsidR="008B51E0" w:rsidTr="00475A90">
        <w:trPr>
          <w:trHeight w:val="645"/>
        </w:trPr>
        <w:tc>
          <w:tcPr>
            <w:tcW w:w="866" w:type="dxa"/>
          </w:tcPr>
          <w:p w:rsidR="008B51E0" w:rsidRDefault="008B51E0" w:rsidP="00475A90">
            <w:pPr>
              <w:pStyle w:val="TableParagraph"/>
              <w:spacing w:line="315" w:lineRule="exact"/>
              <w:ind w:left="6"/>
              <w:jc w:val="center"/>
              <w:rPr>
                <w:sz w:val="28"/>
              </w:rPr>
            </w:pPr>
            <w:r>
              <w:rPr>
                <w:sz w:val="28"/>
              </w:rPr>
              <w:t>№</w:t>
            </w:r>
          </w:p>
          <w:p w:rsidR="008B51E0" w:rsidRDefault="008B51E0" w:rsidP="00475A90">
            <w:pPr>
              <w:pStyle w:val="TableParagraph"/>
              <w:spacing w:before="2" w:line="308" w:lineRule="exact"/>
              <w:ind w:left="222" w:right="216"/>
              <w:jc w:val="center"/>
              <w:rPr>
                <w:sz w:val="28"/>
              </w:rPr>
            </w:pPr>
            <w:r>
              <w:rPr>
                <w:sz w:val="28"/>
              </w:rPr>
              <w:t>п/п</w:t>
            </w:r>
          </w:p>
        </w:tc>
        <w:tc>
          <w:tcPr>
            <w:tcW w:w="2398" w:type="dxa"/>
          </w:tcPr>
          <w:p w:rsidR="008B51E0" w:rsidRDefault="008B51E0" w:rsidP="00475A90">
            <w:pPr>
              <w:pStyle w:val="TableParagraph"/>
              <w:spacing w:line="315" w:lineRule="exact"/>
              <w:ind w:left="780"/>
              <w:rPr>
                <w:sz w:val="28"/>
              </w:rPr>
            </w:pPr>
            <w:r>
              <w:rPr>
                <w:sz w:val="28"/>
              </w:rPr>
              <w:t>Ф.И.О.</w:t>
            </w:r>
          </w:p>
        </w:tc>
        <w:tc>
          <w:tcPr>
            <w:tcW w:w="2290" w:type="dxa"/>
          </w:tcPr>
          <w:p w:rsidR="008B51E0" w:rsidRDefault="008B51E0" w:rsidP="00475A90">
            <w:pPr>
              <w:pStyle w:val="TableParagraph"/>
              <w:spacing w:line="315" w:lineRule="exact"/>
              <w:ind w:left="653"/>
              <w:rPr>
                <w:sz w:val="28"/>
              </w:rPr>
            </w:pPr>
            <w:proofErr w:type="spellStart"/>
            <w:r>
              <w:rPr>
                <w:sz w:val="28"/>
              </w:rPr>
              <w:t>подпись</w:t>
            </w:r>
            <w:proofErr w:type="spellEnd"/>
          </w:p>
        </w:tc>
        <w:tc>
          <w:tcPr>
            <w:tcW w:w="2156" w:type="dxa"/>
          </w:tcPr>
          <w:p w:rsidR="008B51E0" w:rsidRDefault="008B51E0" w:rsidP="00475A90">
            <w:pPr>
              <w:pStyle w:val="TableParagraph"/>
              <w:spacing w:line="315" w:lineRule="exact"/>
              <w:ind w:left="802" w:right="790"/>
              <w:jc w:val="center"/>
              <w:rPr>
                <w:sz w:val="28"/>
              </w:rPr>
            </w:pPr>
            <w:proofErr w:type="spellStart"/>
            <w:r>
              <w:rPr>
                <w:sz w:val="28"/>
              </w:rPr>
              <w:t>дата</w:t>
            </w:r>
            <w:proofErr w:type="spellEnd"/>
          </w:p>
        </w:tc>
        <w:tc>
          <w:tcPr>
            <w:tcW w:w="2470" w:type="dxa"/>
          </w:tcPr>
          <w:p w:rsidR="008B51E0" w:rsidRDefault="008B51E0" w:rsidP="00475A90">
            <w:pPr>
              <w:pStyle w:val="TableParagraph"/>
              <w:spacing w:line="315" w:lineRule="exact"/>
              <w:ind w:left="518"/>
              <w:rPr>
                <w:sz w:val="28"/>
              </w:rPr>
            </w:pPr>
            <w:proofErr w:type="spellStart"/>
            <w:r>
              <w:rPr>
                <w:sz w:val="28"/>
              </w:rPr>
              <w:t>примечание</w:t>
            </w:r>
            <w:proofErr w:type="spellEnd"/>
          </w:p>
        </w:tc>
      </w:tr>
      <w:tr w:rsidR="008B51E0" w:rsidTr="00475A90">
        <w:trPr>
          <w:trHeight w:val="321"/>
        </w:trPr>
        <w:tc>
          <w:tcPr>
            <w:tcW w:w="866" w:type="dxa"/>
          </w:tcPr>
          <w:p w:rsidR="008B51E0" w:rsidRDefault="008B51E0" w:rsidP="00475A90">
            <w:pPr>
              <w:pStyle w:val="TableParagraph"/>
              <w:spacing w:line="301" w:lineRule="exact"/>
              <w:ind w:left="244"/>
              <w:rPr>
                <w:sz w:val="28"/>
              </w:rPr>
            </w:pPr>
            <w:r>
              <w:rPr>
                <w:sz w:val="28"/>
              </w:rPr>
              <w:t>1.</w:t>
            </w:r>
          </w:p>
        </w:tc>
        <w:tc>
          <w:tcPr>
            <w:tcW w:w="2398" w:type="dxa"/>
          </w:tcPr>
          <w:p w:rsidR="008B51E0" w:rsidRDefault="008B51E0" w:rsidP="00475A90">
            <w:pPr>
              <w:pStyle w:val="TableParagraph"/>
              <w:spacing w:line="301" w:lineRule="exact"/>
              <w:ind w:left="108"/>
              <w:rPr>
                <w:sz w:val="28"/>
              </w:rPr>
            </w:pPr>
            <w:proofErr w:type="spellStart"/>
            <w:r>
              <w:rPr>
                <w:sz w:val="28"/>
              </w:rPr>
              <w:t>Кудрявцева</w:t>
            </w:r>
            <w:proofErr w:type="spellEnd"/>
            <w:r>
              <w:rPr>
                <w:sz w:val="28"/>
              </w:rPr>
              <w:t xml:space="preserve"> С. Л.</w:t>
            </w:r>
          </w:p>
        </w:tc>
        <w:tc>
          <w:tcPr>
            <w:tcW w:w="2290" w:type="dxa"/>
          </w:tcPr>
          <w:p w:rsidR="008B51E0" w:rsidRDefault="008B51E0" w:rsidP="00475A90">
            <w:pPr>
              <w:pStyle w:val="TableParagraph"/>
              <w:rPr>
                <w:sz w:val="24"/>
              </w:rPr>
            </w:pPr>
          </w:p>
        </w:tc>
        <w:tc>
          <w:tcPr>
            <w:tcW w:w="2156" w:type="dxa"/>
          </w:tcPr>
          <w:p w:rsidR="008B51E0" w:rsidRDefault="008B51E0" w:rsidP="00475A90">
            <w:pPr>
              <w:pStyle w:val="TableParagraph"/>
              <w:rPr>
                <w:sz w:val="24"/>
              </w:rPr>
            </w:pPr>
          </w:p>
        </w:tc>
        <w:tc>
          <w:tcPr>
            <w:tcW w:w="2470" w:type="dxa"/>
          </w:tcPr>
          <w:p w:rsidR="008B51E0" w:rsidRDefault="008B51E0" w:rsidP="00475A90">
            <w:pPr>
              <w:pStyle w:val="TableParagraph"/>
              <w:rPr>
                <w:sz w:val="24"/>
              </w:rPr>
            </w:pPr>
          </w:p>
        </w:tc>
      </w:tr>
      <w:tr w:rsidR="008B51E0" w:rsidTr="00475A90">
        <w:trPr>
          <w:trHeight w:val="321"/>
        </w:trPr>
        <w:tc>
          <w:tcPr>
            <w:tcW w:w="866" w:type="dxa"/>
          </w:tcPr>
          <w:p w:rsidR="008B51E0" w:rsidRDefault="008B51E0" w:rsidP="00475A90">
            <w:pPr>
              <w:pStyle w:val="TableParagraph"/>
              <w:spacing w:line="301" w:lineRule="exact"/>
              <w:ind w:left="244"/>
              <w:rPr>
                <w:sz w:val="28"/>
              </w:rPr>
            </w:pPr>
            <w:r>
              <w:rPr>
                <w:sz w:val="28"/>
              </w:rPr>
              <w:t>2.</w:t>
            </w:r>
          </w:p>
        </w:tc>
        <w:tc>
          <w:tcPr>
            <w:tcW w:w="2398" w:type="dxa"/>
          </w:tcPr>
          <w:p w:rsidR="008B51E0" w:rsidRDefault="008B51E0" w:rsidP="00475A90">
            <w:pPr>
              <w:pStyle w:val="TableParagraph"/>
              <w:spacing w:line="301" w:lineRule="exact"/>
              <w:ind w:left="108"/>
              <w:rPr>
                <w:sz w:val="28"/>
              </w:rPr>
            </w:pPr>
            <w:proofErr w:type="spellStart"/>
            <w:r>
              <w:rPr>
                <w:sz w:val="28"/>
              </w:rPr>
              <w:t>Черешнева</w:t>
            </w:r>
            <w:proofErr w:type="spellEnd"/>
            <w:r>
              <w:rPr>
                <w:sz w:val="28"/>
              </w:rPr>
              <w:t xml:space="preserve"> Ю. В.</w:t>
            </w:r>
          </w:p>
        </w:tc>
        <w:tc>
          <w:tcPr>
            <w:tcW w:w="2290" w:type="dxa"/>
          </w:tcPr>
          <w:p w:rsidR="008B51E0" w:rsidRDefault="008B51E0" w:rsidP="00475A90">
            <w:pPr>
              <w:pStyle w:val="TableParagraph"/>
              <w:rPr>
                <w:sz w:val="24"/>
              </w:rPr>
            </w:pPr>
          </w:p>
        </w:tc>
        <w:tc>
          <w:tcPr>
            <w:tcW w:w="2156" w:type="dxa"/>
          </w:tcPr>
          <w:p w:rsidR="008B51E0" w:rsidRDefault="008B51E0" w:rsidP="00475A90">
            <w:pPr>
              <w:pStyle w:val="TableParagraph"/>
              <w:rPr>
                <w:sz w:val="24"/>
              </w:rPr>
            </w:pPr>
          </w:p>
        </w:tc>
        <w:tc>
          <w:tcPr>
            <w:tcW w:w="2470" w:type="dxa"/>
          </w:tcPr>
          <w:p w:rsidR="008B51E0" w:rsidRDefault="008B51E0" w:rsidP="00475A90">
            <w:pPr>
              <w:pStyle w:val="TableParagraph"/>
              <w:rPr>
                <w:sz w:val="24"/>
              </w:rPr>
            </w:pPr>
          </w:p>
        </w:tc>
      </w:tr>
      <w:tr w:rsidR="008B51E0" w:rsidTr="00475A90">
        <w:trPr>
          <w:trHeight w:val="323"/>
        </w:trPr>
        <w:tc>
          <w:tcPr>
            <w:tcW w:w="866" w:type="dxa"/>
          </w:tcPr>
          <w:p w:rsidR="008B51E0" w:rsidRDefault="008B51E0" w:rsidP="00475A90">
            <w:pPr>
              <w:pStyle w:val="TableParagraph"/>
              <w:spacing w:line="304" w:lineRule="exact"/>
              <w:ind w:left="244"/>
              <w:rPr>
                <w:sz w:val="28"/>
              </w:rPr>
            </w:pPr>
            <w:r>
              <w:rPr>
                <w:sz w:val="28"/>
              </w:rPr>
              <w:t>3.</w:t>
            </w:r>
          </w:p>
        </w:tc>
        <w:tc>
          <w:tcPr>
            <w:tcW w:w="2398" w:type="dxa"/>
          </w:tcPr>
          <w:p w:rsidR="008B51E0" w:rsidRDefault="008B51E0" w:rsidP="00475A90">
            <w:pPr>
              <w:pStyle w:val="TableParagraph"/>
              <w:spacing w:line="304" w:lineRule="exact"/>
              <w:ind w:left="108"/>
              <w:rPr>
                <w:sz w:val="28"/>
              </w:rPr>
            </w:pPr>
            <w:proofErr w:type="spellStart"/>
            <w:r>
              <w:rPr>
                <w:sz w:val="28"/>
              </w:rPr>
              <w:t>Объедкова</w:t>
            </w:r>
            <w:proofErr w:type="spellEnd"/>
            <w:r>
              <w:rPr>
                <w:sz w:val="28"/>
              </w:rPr>
              <w:t xml:space="preserve"> Л.Л.</w:t>
            </w:r>
          </w:p>
        </w:tc>
        <w:tc>
          <w:tcPr>
            <w:tcW w:w="2290" w:type="dxa"/>
          </w:tcPr>
          <w:p w:rsidR="008B51E0" w:rsidRDefault="008B51E0" w:rsidP="00475A90">
            <w:pPr>
              <w:pStyle w:val="TableParagraph"/>
              <w:rPr>
                <w:sz w:val="24"/>
              </w:rPr>
            </w:pPr>
          </w:p>
        </w:tc>
        <w:tc>
          <w:tcPr>
            <w:tcW w:w="2156" w:type="dxa"/>
          </w:tcPr>
          <w:p w:rsidR="008B51E0" w:rsidRDefault="008B51E0" w:rsidP="00475A90">
            <w:pPr>
              <w:pStyle w:val="TableParagraph"/>
              <w:rPr>
                <w:sz w:val="24"/>
              </w:rPr>
            </w:pPr>
          </w:p>
        </w:tc>
        <w:tc>
          <w:tcPr>
            <w:tcW w:w="2470" w:type="dxa"/>
          </w:tcPr>
          <w:p w:rsidR="008B51E0" w:rsidRDefault="008B51E0" w:rsidP="00475A90">
            <w:pPr>
              <w:pStyle w:val="TableParagraph"/>
              <w:rPr>
                <w:sz w:val="24"/>
              </w:rPr>
            </w:pPr>
          </w:p>
        </w:tc>
      </w:tr>
      <w:tr w:rsidR="008B51E0" w:rsidTr="00475A90">
        <w:trPr>
          <w:trHeight w:val="321"/>
        </w:trPr>
        <w:tc>
          <w:tcPr>
            <w:tcW w:w="866" w:type="dxa"/>
          </w:tcPr>
          <w:p w:rsidR="008B51E0" w:rsidRDefault="008B51E0" w:rsidP="00475A90">
            <w:pPr>
              <w:pStyle w:val="TableParagraph"/>
              <w:spacing w:line="301" w:lineRule="exact"/>
              <w:ind w:left="244"/>
              <w:rPr>
                <w:sz w:val="28"/>
              </w:rPr>
            </w:pPr>
            <w:r>
              <w:rPr>
                <w:sz w:val="28"/>
              </w:rPr>
              <w:t>4.</w:t>
            </w:r>
          </w:p>
        </w:tc>
        <w:tc>
          <w:tcPr>
            <w:tcW w:w="2398" w:type="dxa"/>
          </w:tcPr>
          <w:p w:rsidR="008B51E0" w:rsidRDefault="008B51E0" w:rsidP="00475A90">
            <w:pPr>
              <w:pStyle w:val="TableParagraph"/>
              <w:spacing w:line="301" w:lineRule="exact"/>
              <w:ind w:left="108"/>
              <w:rPr>
                <w:sz w:val="28"/>
              </w:rPr>
            </w:pPr>
            <w:proofErr w:type="spellStart"/>
            <w:r>
              <w:rPr>
                <w:sz w:val="28"/>
              </w:rPr>
              <w:t>Гладких</w:t>
            </w:r>
            <w:proofErr w:type="spellEnd"/>
            <w:r>
              <w:rPr>
                <w:sz w:val="28"/>
              </w:rPr>
              <w:t xml:space="preserve"> С.А.</w:t>
            </w:r>
          </w:p>
        </w:tc>
        <w:tc>
          <w:tcPr>
            <w:tcW w:w="2290" w:type="dxa"/>
          </w:tcPr>
          <w:p w:rsidR="008B51E0" w:rsidRDefault="008B51E0" w:rsidP="00475A90">
            <w:pPr>
              <w:pStyle w:val="TableParagraph"/>
              <w:rPr>
                <w:sz w:val="24"/>
              </w:rPr>
            </w:pPr>
          </w:p>
        </w:tc>
        <w:tc>
          <w:tcPr>
            <w:tcW w:w="2156" w:type="dxa"/>
          </w:tcPr>
          <w:p w:rsidR="008B51E0" w:rsidRDefault="008B51E0" w:rsidP="00475A90">
            <w:pPr>
              <w:pStyle w:val="TableParagraph"/>
              <w:rPr>
                <w:sz w:val="24"/>
              </w:rPr>
            </w:pPr>
          </w:p>
        </w:tc>
        <w:tc>
          <w:tcPr>
            <w:tcW w:w="2470" w:type="dxa"/>
          </w:tcPr>
          <w:p w:rsidR="008B51E0" w:rsidRDefault="008B51E0" w:rsidP="00475A90">
            <w:pPr>
              <w:pStyle w:val="TableParagraph"/>
              <w:rPr>
                <w:sz w:val="24"/>
              </w:rPr>
            </w:pPr>
          </w:p>
        </w:tc>
      </w:tr>
    </w:tbl>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ind w:left="0"/>
        <w:rPr>
          <w:sz w:val="20"/>
        </w:rPr>
      </w:pPr>
    </w:p>
    <w:p w:rsidR="008B51E0" w:rsidRDefault="008B51E0" w:rsidP="008B51E0">
      <w:pPr>
        <w:pStyle w:val="a3"/>
        <w:spacing w:before="2"/>
        <w:ind w:left="0"/>
        <w:rPr>
          <w:sz w:val="17"/>
        </w:rPr>
      </w:pPr>
      <w:r>
        <w:rPr>
          <w:noProof/>
          <w:lang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153670</wp:posOffset>
                </wp:positionV>
                <wp:extent cx="6096000" cy="0"/>
                <wp:effectExtent l="13970" t="7620" r="5080" b="1143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FB77" id="Прямая соединительная линия 1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56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417195</wp:posOffset>
                </wp:positionV>
                <wp:extent cx="6096000" cy="0"/>
                <wp:effectExtent l="13970" t="13970" r="5080" b="508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91B8" id="Прямая соединительная линия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85pt" to="565.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1080770</wp:posOffset>
                </wp:positionH>
                <wp:positionV relativeFrom="paragraph">
                  <wp:posOffset>679450</wp:posOffset>
                </wp:positionV>
                <wp:extent cx="6096635" cy="0"/>
                <wp:effectExtent l="13970" t="9525" r="13970" b="9525"/>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5E51" id="Прямая соединительная линия 1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3.5pt" to="565.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" strokeweight=".48pt">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942975</wp:posOffset>
                </wp:positionV>
                <wp:extent cx="6096000" cy="0"/>
                <wp:effectExtent l="13970" t="6350" r="5080" b="1270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147D" id="Прямая соединительная линия 1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4.25pt" to="565.1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" strokeweight=".48pt">
                <w10:wrap type="topAndBottom" anchorx="page"/>
              </v:lin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1205230</wp:posOffset>
                </wp:positionV>
                <wp:extent cx="6096000" cy="0"/>
                <wp:effectExtent l="13970" t="11430" r="5080" b="762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8AA5" id="Прямая соединительная линия 1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4.9pt" to="565.1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1469390</wp:posOffset>
                </wp:positionV>
                <wp:extent cx="6097270" cy="0"/>
                <wp:effectExtent l="13970" t="8890" r="13335" b="10160"/>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EF90" id="Прямая соединительная линия 1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5.7pt" to="565.2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" strokeweight=".48pt">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1731645</wp:posOffset>
                </wp:positionV>
                <wp:extent cx="6096000" cy="0"/>
                <wp:effectExtent l="13970" t="13970" r="5080" b="5080"/>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1313" id="Прямая соединительная линия 1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35pt" to="565.1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1995170</wp:posOffset>
                </wp:positionV>
                <wp:extent cx="6096000" cy="0"/>
                <wp:effectExtent l="13970" t="10795" r="5080" b="8255"/>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9AE4" id="Прямая соединительная линия 1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1pt" to="565.1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" strokeweight=".48pt">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1080770</wp:posOffset>
                </wp:positionH>
                <wp:positionV relativeFrom="paragraph">
                  <wp:posOffset>2257425</wp:posOffset>
                </wp:positionV>
                <wp:extent cx="6097270" cy="0"/>
                <wp:effectExtent l="13970" t="6350" r="13335" b="1270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20F6" id="Прямая соединительная линия 1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7.75pt" to="565.2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1080770</wp:posOffset>
                </wp:positionH>
                <wp:positionV relativeFrom="paragraph">
                  <wp:posOffset>2520950</wp:posOffset>
                </wp:positionV>
                <wp:extent cx="6096000" cy="0"/>
                <wp:effectExtent l="13970" t="12700" r="5080" b="635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D477" id="Прямая соединительная линия 1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8.5pt" to="565.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1080770</wp:posOffset>
                </wp:positionH>
                <wp:positionV relativeFrom="paragraph">
                  <wp:posOffset>2783205</wp:posOffset>
                </wp:positionV>
                <wp:extent cx="6096000" cy="0"/>
                <wp:effectExtent l="13970" t="8255" r="5080" b="1079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1D3B" id="Прямая соединительная линия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19.15pt" to="565.1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" strokeweight=".48pt">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1080770</wp:posOffset>
                </wp:positionH>
                <wp:positionV relativeFrom="paragraph">
                  <wp:posOffset>3046730</wp:posOffset>
                </wp:positionV>
                <wp:extent cx="6096000" cy="0"/>
                <wp:effectExtent l="13970" t="5080" r="5080" b="1397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8F10" id="Прямая соединительная линия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39.9pt" to="565.1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" strokeweight=".48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1080770</wp:posOffset>
                </wp:positionH>
                <wp:positionV relativeFrom="paragraph">
                  <wp:posOffset>3308985</wp:posOffset>
                </wp:positionV>
                <wp:extent cx="6096000" cy="0"/>
                <wp:effectExtent l="13970" t="10160" r="5080" b="889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D6FE0" id="Прямая соединительная линия 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0.55pt" to="565.1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1080770</wp:posOffset>
                </wp:positionH>
                <wp:positionV relativeFrom="paragraph">
                  <wp:posOffset>3572510</wp:posOffset>
                </wp:positionV>
                <wp:extent cx="6096000" cy="0"/>
                <wp:effectExtent l="13970" t="6985" r="5080" b="1206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12EF" id="Прямая соединительная линия 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81.3pt" to="565.1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1080770</wp:posOffset>
                </wp:positionH>
                <wp:positionV relativeFrom="paragraph">
                  <wp:posOffset>3834765</wp:posOffset>
                </wp:positionV>
                <wp:extent cx="6096000" cy="0"/>
                <wp:effectExtent l="13970" t="12065" r="5080" b="6985"/>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7BCF" id="Прямая соединительная линия 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01.95pt" to="565.1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" strokeweight=".48pt">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1080770</wp:posOffset>
                </wp:positionH>
                <wp:positionV relativeFrom="paragraph">
                  <wp:posOffset>4098290</wp:posOffset>
                </wp:positionV>
                <wp:extent cx="6096635" cy="0"/>
                <wp:effectExtent l="13970" t="8890" r="13970" b="1016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62EB" id="Прямая соединительная линия 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2.7pt" to="565.15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" strokeweight=".48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1080770</wp:posOffset>
                </wp:positionH>
                <wp:positionV relativeFrom="paragraph">
                  <wp:posOffset>4360545</wp:posOffset>
                </wp:positionV>
                <wp:extent cx="6096000" cy="0"/>
                <wp:effectExtent l="13970" t="13970" r="5080" b="50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54DA" id="Прямая соединительная линия 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43.35pt" to="565.1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1080770</wp:posOffset>
                </wp:positionH>
                <wp:positionV relativeFrom="paragraph">
                  <wp:posOffset>4624070</wp:posOffset>
                </wp:positionV>
                <wp:extent cx="6096000" cy="0"/>
                <wp:effectExtent l="13970" t="10795" r="5080" b="825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3DE6" id="Прямая соединительная линия 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64.1pt" to="565.1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" strokeweight=".48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1080770</wp:posOffset>
                </wp:positionH>
                <wp:positionV relativeFrom="paragraph">
                  <wp:posOffset>4886325</wp:posOffset>
                </wp:positionV>
                <wp:extent cx="6096635" cy="0"/>
                <wp:effectExtent l="13970" t="6350" r="13970" b="127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BC39" id="Прямая соединительная линия 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84.75pt" to="565.1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" strokeweight=".48pt">
                <w10:wrap type="topAndBottom" anchorx="page"/>
              </v:line>
            </w:pict>
          </mc:Fallback>
        </mc:AlternateContent>
      </w: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4"/>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4"/>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8B51E0" w:rsidRDefault="008B51E0" w:rsidP="008B51E0">
      <w:pPr>
        <w:pStyle w:val="a3"/>
        <w:spacing w:before="3"/>
        <w:ind w:left="0"/>
        <w:rPr>
          <w:sz w:val="29"/>
        </w:rPr>
      </w:pPr>
    </w:p>
    <w:p w:rsidR="008B51E0" w:rsidRDefault="008B51E0" w:rsidP="008B51E0">
      <w:pPr>
        <w:pStyle w:val="a3"/>
        <w:spacing w:before="1"/>
        <w:ind w:left="0"/>
        <w:rPr>
          <w:sz w:val="29"/>
        </w:rPr>
      </w:pPr>
    </w:p>
    <w:p w:rsidR="005C17D9" w:rsidRDefault="005C17D9">
      <w:bookmarkStart w:id="0" w:name="_GoBack"/>
      <w:bookmarkEnd w:id="0"/>
    </w:p>
    <w:sectPr w:rsidR="005C17D9">
      <w:pgSz w:w="11910" w:h="16840"/>
      <w:pgMar w:top="620" w:right="3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EFA"/>
    <w:multiLevelType w:val="multilevel"/>
    <w:tmpl w:val="88A23BD0"/>
    <w:lvl w:ilvl="0">
      <w:start w:val="3"/>
      <w:numFmt w:val="decimal"/>
      <w:lvlText w:val="%1."/>
      <w:lvlJc w:val="left"/>
      <w:pPr>
        <w:ind w:left="542" w:hanging="298"/>
        <w:jc w:val="right"/>
      </w:pPr>
      <w:rPr>
        <w:rFonts w:hint="default"/>
        <w:w w:val="100"/>
        <w:lang w:val="ru-RU" w:eastAsia="ru-RU" w:bidi="ru-RU"/>
      </w:rPr>
    </w:lvl>
    <w:lvl w:ilvl="1">
      <w:start w:val="1"/>
      <w:numFmt w:val="decimal"/>
      <w:lvlText w:val="%1.%2."/>
      <w:lvlJc w:val="left"/>
      <w:pPr>
        <w:ind w:left="542" w:hanging="494"/>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513" w:hanging="494"/>
      </w:pPr>
      <w:rPr>
        <w:rFonts w:hint="default"/>
        <w:lang w:val="ru-RU" w:eastAsia="ru-RU" w:bidi="ru-RU"/>
      </w:rPr>
    </w:lvl>
    <w:lvl w:ilvl="3">
      <w:numFmt w:val="bullet"/>
      <w:lvlText w:val="•"/>
      <w:lvlJc w:val="left"/>
      <w:pPr>
        <w:ind w:left="3499" w:hanging="494"/>
      </w:pPr>
      <w:rPr>
        <w:rFonts w:hint="default"/>
        <w:lang w:val="ru-RU" w:eastAsia="ru-RU" w:bidi="ru-RU"/>
      </w:rPr>
    </w:lvl>
    <w:lvl w:ilvl="4">
      <w:numFmt w:val="bullet"/>
      <w:lvlText w:val="•"/>
      <w:lvlJc w:val="left"/>
      <w:pPr>
        <w:ind w:left="4486" w:hanging="494"/>
      </w:pPr>
      <w:rPr>
        <w:rFonts w:hint="default"/>
        <w:lang w:val="ru-RU" w:eastAsia="ru-RU" w:bidi="ru-RU"/>
      </w:rPr>
    </w:lvl>
    <w:lvl w:ilvl="5">
      <w:numFmt w:val="bullet"/>
      <w:lvlText w:val="•"/>
      <w:lvlJc w:val="left"/>
      <w:pPr>
        <w:ind w:left="5473" w:hanging="494"/>
      </w:pPr>
      <w:rPr>
        <w:rFonts w:hint="default"/>
        <w:lang w:val="ru-RU" w:eastAsia="ru-RU" w:bidi="ru-RU"/>
      </w:rPr>
    </w:lvl>
    <w:lvl w:ilvl="6">
      <w:numFmt w:val="bullet"/>
      <w:lvlText w:val="•"/>
      <w:lvlJc w:val="left"/>
      <w:pPr>
        <w:ind w:left="6459" w:hanging="494"/>
      </w:pPr>
      <w:rPr>
        <w:rFonts w:hint="default"/>
        <w:lang w:val="ru-RU" w:eastAsia="ru-RU" w:bidi="ru-RU"/>
      </w:rPr>
    </w:lvl>
    <w:lvl w:ilvl="7">
      <w:numFmt w:val="bullet"/>
      <w:lvlText w:val="•"/>
      <w:lvlJc w:val="left"/>
      <w:pPr>
        <w:ind w:left="7446" w:hanging="494"/>
      </w:pPr>
      <w:rPr>
        <w:rFonts w:hint="default"/>
        <w:lang w:val="ru-RU" w:eastAsia="ru-RU" w:bidi="ru-RU"/>
      </w:rPr>
    </w:lvl>
    <w:lvl w:ilvl="8">
      <w:numFmt w:val="bullet"/>
      <w:lvlText w:val="•"/>
      <w:lvlJc w:val="left"/>
      <w:pPr>
        <w:ind w:left="8433" w:hanging="494"/>
      </w:pPr>
      <w:rPr>
        <w:rFonts w:hint="default"/>
        <w:lang w:val="ru-RU" w:eastAsia="ru-RU" w:bidi="ru-RU"/>
      </w:rPr>
    </w:lvl>
  </w:abstractNum>
  <w:abstractNum w:abstractNumId="1" w15:restartNumberingAfterBreak="0">
    <w:nsid w:val="09FE0A7D"/>
    <w:multiLevelType w:val="multilevel"/>
    <w:tmpl w:val="1FD8FB4A"/>
    <w:lvl w:ilvl="0">
      <w:start w:val="1"/>
      <w:numFmt w:val="decimal"/>
      <w:lvlText w:val="%1"/>
      <w:lvlJc w:val="left"/>
      <w:pPr>
        <w:ind w:left="542" w:hanging="691"/>
        <w:jc w:val="left"/>
      </w:pPr>
      <w:rPr>
        <w:rFonts w:hint="default"/>
        <w:lang w:val="ru-RU" w:eastAsia="ru-RU" w:bidi="ru-RU"/>
      </w:rPr>
    </w:lvl>
    <w:lvl w:ilvl="1">
      <w:start w:val="1"/>
      <w:numFmt w:val="decimal"/>
      <w:lvlText w:val="%1.%2."/>
      <w:lvlJc w:val="left"/>
      <w:pPr>
        <w:ind w:left="542" w:hanging="69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13" w:hanging="691"/>
      </w:pPr>
      <w:rPr>
        <w:rFonts w:hint="default"/>
        <w:lang w:val="ru-RU" w:eastAsia="ru-RU" w:bidi="ru-RU"/>
      </w:rPr>
    </w:lvl>
    <w:lvl w:ilvl="3">
      <w:numFmt w:val="bullet"/>
      <w:lvlText w:val="•"/>
      <w:lvlJc w:val="left"/>
      <w:pPr>
        <w:ind w:left="3499" w:hanging="691"/>
      </w:pPr>
      <w:rPr>
        <w:rFonts w:hint="default"/>
        <w:lang w:val="ru-RU" w:eastAsia="ru-RU" w:bidi="ru-RU"/>
      </w:rPr>
    </w:lvl>
    <w:lvl w:ilvl="4">
      <w:numFmt w:val="bullet"/>
      <w:lvlText w:val="•"/>
      <w:lvlJc w:val="left"/>
      <w:pPr>
        <w:ind w:left="4486" w:hanging="691"/>
      </w:pPr>
      <w:rPr>
        <w:rFonts w:hint="default"/>
        <w:lang w:val="ru-RU" w:eastAsia="ru-RU" w:bidi="ru-RU"/>
      </w:rPr>
    </w:lvl>
    <w:lvl w:ilvl="5">
      <w:numFmt w:val="bullet"/>
      <w:lvlText w:val="•"/>
      <w:lvlJc w:val="left"/>
      <w:pPr>
        <w:ind w:left="5473" w:hanging="691"/>
      </w:pPr>
      <w:rPr>
        <w:rFonts w:hint="default"/>
        <w:lang w:val="ru-RU" w:eastAsia="ru-RU" w:bidi="ru-RU"/>
      </w:rPr>
    </w:lvl>
    <w:lvl w:ilvl="6">
      <w:numFmt w:val="bullet"/>
      <w:lvlText w:val="•"/>
      <w:lvlJc w:val="left"/>
      <w:pPr>
        <w:ind w:left="6459" w:hanging="691"/>
      </w:pPr>
      <w:rPr>
        <w:rFonts w:hint="default"/>
        <w:lang w:val="ru-RU" w:eastAsia="ru-RU" w:bidi="ru-RU"/>
      </w:rPr>
    </w:lvl>
    <w:lvl w:ilvl="7">
      <w:numFmt w:val="bullet"/>
      <w:lvlText w:val="•"/>
      <w:lvlJc w:val="left"/>
      <w:pPr>
        <w:ind w:left="7446" w:hanging="691"/>
      </w:pPr>
      <w:rPr>
        <w:rFonts w:hint="default"/>
        <w:lang w:val="ru-RU" w:eastAsia="ru-RU" w:bidi="ru-RU"/>
      </w:rPr>
    </w:lvl>
    <w:lvl w:ilvl="8">
      <w:numFmt w:val="bullet"/>
      <w:lvlText w:val="•"/>
      <w:lvlJc w:val="left"/>
      <w:pPr>
        <w:ind w:left="8433" w:hanging="691"/>
      </w:pPr>
      <w:rPr>
        <w:rFonts w:hint="default"/>
        <w:lang w:val="ru-RU" w:eastAsia="ru-RU" w:bidi="ru-RU"/>
      </w:rPr>
    </w:lvl>
  </w:abstractNum>
  <w:abstractNum w:abstractNumId="2" w15:restartNumberingAfterBreak="0">
    <w:nsid w:val="18DE399C"/>
    <w:multiLevelType w:val="hybridMultilevel"/>
    <w:tmpl w:val="9094E894"/>
    <w:lvl w:ilvl="0" w:tplc="2852432C">
      <w:numFmt w:val="bullet"/>
      <w:lvlText w:val="-"/>
      <w:lvlJc w:val="left"/>
      <w:pPr>
        <w:ind w:left="542" w:hanging="221"/>
      </w:pPr>
      <w:rPr>
        <w:rFonts w:ascii="Times New Roman" w:eastAsia="Times New Roman" w:hAnsi="Times New Roman" w:cs="Times New Roman" w:hint="default"/>
        <w:w w:val="100"/>
        <w:sz w:val="28"/>
        <w:szCs w:val="28"/>
        <w:lang w:val="ru-RU" w:eastAsia="ru-RU" w:bidi="ru-RU"/>
      </w:rPr>
    </w:lvl>
    <w:lvl w:ilvl="1" w:tplc="758CFADC">
      <w:numFmt w:val="bullet"/>
      <w:lvlText w:val="•"/>
      <w:lvlJc w:val="left"/>
      <w:pPr>
        <w:ind w:left="1526" w:hanging="221"/>
      </w:pPr>
      <w:rPr>
        <w:rFonts w:hint="default"/>
        <w:lang w:val="ru-RU" w:eastAsia="ru-RU" w:bidi="ru-RU"/>
      </w:rPr>
    </w:lvl>
    <w:lvl w:ilvl="2" w:tplc="78A032AC">
      <w:numFmt w:val="bullet"/>
      <w:lvlText w:val="•"/>
      <w:lvlJc w:val="left"/>
      <w:pPr>
        <w:ind w:left="2513" w:hanging="221"/>
      </w:pPr>
      <w:rPr>
        <w:rFonts w:hint="default"/>
        <w:lang w:val="ru-RU" w:eastAsia="ru-RU" w:bidi="ru-RU"/>
      </w:rPr>
    </w:lvl>
    <w:lvl w:ilvl="3" w:tplc="458C79F8">
      <w:numFmt w:val="bullet"/>
      <w:lvlText w:val="•"/>
      <w:lvlJc w:val="left"/>
      <w:pPr>
        <w:ind w:left="3499" w:hanging="221"/>
      </w:pPr>
      <w:rPr>
        <w:rFonts w:hint="default"/>
        <w:lang w:val="ru-RU" w:eastAsia="ru-RU" w:bidi="ru-RU"/>
      </w:rPr>
    </w:lvl>
    <w:lvl w:ilvl="4" w:tplc="BD68B6B6">
      <w:numFmt w:val="bullet"/>
      <w:lvlText w:val="•"/>
      <w:lvlJc w:val="left"/>
      <w:pPr>
        <w:ind w:left="4486" w:hanging="221"/>
      </w:pPr>
      <w:rPr>
        <w:rFonts w:hint="default"/>
        <w:lang w:val="ru-RU" w:eastAsia="ru-RU" w:bidi="ru-RU"/>
      </w:rPr>
    </w:lvl>
    <w:lvl w:ilvl="5" w:tplc="E382ACDC">
      <w:numFmt w:val="bullet"/>
      <w:lvlText w:val="•"/>
      <w:lvlJc w:val="left"/>
      <w:pPr>
        <w:ind w:left="5473" w:hanging="221"/>
      </w:pPr>
      <w:rPr>
        <w:rFonts w:hint="default"/>
        <w:lang w:val="ru-RU" w:eastAsia="ru-RU" w:bidi="ru-RU"/>
      </w:rPr>
    </w:lvl>
    <w:lvl w:ilvl="6" w:tplc="DF4AB9DE">
      <w:numFmt w:val="bullet"/>
      <w:lvlText w:val="•"/>
      <w:lvlJc w:val="left"/>
      <w:pPr>
        <w:ind w:left="6459" w:hanging="221"/>
      </w:pPr>
      <w:rPr>
        <w:rFonts w:hint="default"/>
        <w:lang w:val="ru-RU" w:eastAsia="ru-RU" w:bidi="ru-RU"/>
      </w:rPr>
    </w:lvl>
    <w:lvl w:ilvl="7" w:tplc="2DF0984A">
      <w:numFmt w:val="bullet"/>
      <w:lvlText w:val="•"/>
      <w:lvlJc w:val="left"/>
      <w:pPr>
        <w:ind w:left="7446" w:hanging="221"/>
      </w:pPr>
      <w:rPr>
        <w:rFonts w:hint="default"/>
        <w:lang w:val="ru-RU" w:eastAsia="ru-RU" w:bidi="ru-RU"/>
      </w:rPr>
    </w:lvl>
    <w:lvl w:ilvl="8" w:tplc="CC72AF66">
      <w:numFmt w:val="bullet"/>
      <w:lvlText w:val="•"/>
      <w:lvlJc w:val="left"/>
      <w:pPr>
        <w:ind w:left="8433" w:hanging="221"/>
      </w:pPr>
      <w:rPr>
        <w:rFonts w:hint="default"/>
        <w:lang w:val="ru-RU" w:eastAsia="ru-RU" w:bidi="ru-RU"/>
      </w:rPr>
    </w:lvl>
  </w:abstractNum>
  <w:abstractNum w:abstractNumId="3" w15:restartNumberingAfterBreak="0">
    <w:nsid w:val="31FD0275"/>
    <w:multiLevelType w:val="multilevel"/>
    <w:tmpl w:val="001206A2"/>
    <w:lvl w:ilvl="0">
      <w:start w:val="4"/>
      <w:numFmt w:val="decimal"/>
      <w:lvlText w:val="%1"/>
      <w:lvlJc w:val="left"/>
      <w:pPr>
        <w:ind w:left="1034" w:hanging="493"/>
        <w:jc w:val="left"/>
      </w:pPr>
      <w:rPr>
        <w:rFonts w:hint="default"/>
        <w:lang w:val="ru-RU" w:eastAsia="ru-RU" w:bidi="ru-RU"/>
      </w:rPr>
    </w:lvl>
    <w:lvl w:ilvl="1">
      <w:start w:val="1"/>
      <w:numFmt w:val="decimal"/>
      <w:lvlText w:val="%1.%2."/>
      <w:lvlJc w:val="left"/>
      <w:pPr>
        <w:ind w:left="1034"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542" w:hanging="35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121" w:hanging="356"/>
      </w:pPr>
      <w:rPr>
        <w:rFonts w:hint="default"/>
        <w:lang w:val="ru-RU" w:eastAsia="ru-RU" w:bidi="ru-RU"/>
      </w:rPr>
    </w:lvl>
    <w:lvl w:ilvl="4">
      <w:numFmt w:val="bullet"/>
      <w:lvlText w:val="•"/>
      <w:lvlJc w:val="left"/>
      <w:pPr>
        <w:ind w:left="4162" w:hanging="356"/>
      </w:pPr>
      <w:rPr>
        <w:rFonts w:hint="default"/>
        <w:lang w:val="ru-RU" w:eastAsia="ru-RU" w:bidi="ru-RU"/>
      </w:rPr>
    </w:lvl>
    <w:lvl w:ilvl="5">
      <w:numFmt w:val="bullet"/>
      <w:lvlText w:val="•"/>
      <w:lvlJc w:val="left"/>
      <w:pPr>
        <w:ind w:left="5202" w:hanging="356"/>
      </w:pPr>
      <w:rPr>
        <w:rFonts w:hint="default"/>
        <w:lang w:val="ru-RU" w:eastAsia="ru-RU" w:bidi="ru-RU"/>
      </w:rPr>
    </w:lvl>
    <w:lvl w:ilvl="6">
      <w:numFmt w:val="bullet"/>
      <w:lvlText w:val="•"/>
      <w:lvlJc w:val="left"/>
      <w:pPr>
        <w:ind w:left="6243" w:hanging="356"/>
      </w:pPr>
      <w:rPr>
        <w:rFonts w:hint="default"/>
        <w:lang w:val="ru-RU" w:eastAsia="ru-RU" w:bidi="ru-RU"/>
      </w:rPr>
    </w:lvl>
    <w:lvl w:ilvl="7">
      <w:numFmt w:val="bullet"/>
      <w:lvlText w:val="•"/>
      <w:lvlJc w:val="left"/>
      <w:pPr>
        <w:ind w:left="7284" w:hanging="356"/>
      </w:pPr>
      <w:rPr>
        <w:rFonts w:hint="default"/>
        <w:lang w:val="ru-RU" w:eastAsia="ru-RU" w:bidi="ru-RU"/>
      </w:rPr>
    </w:lvl>
    <w:lvl w:ilvl="8">
      <w:numFmt w:val="bullet"/>
      <w:lvlText w:val="•"/>
      <w:lvlJc w:val="left"/>
      <w:pPr>
        <w:ind w:left="8324" w:hanging="356"/>
      </w:pPr>
      <w:rPr>
        <w:rFonts w:hint="default"/>
        <w:lang w:val="ru-RU" w:eastAsia="ru-RU" w:bidi="ru-RU"/>
      </w:rPr>
    </w:lvl>
  </w:abstractNum>
  <w:abstractNum w:abstractNumId="4" w15:restartNumberingAfterBreak="0">
    <w:nsid w:val="34F7232D"/>
    <w:multiLevelType w:val="multilevel"/>
    <w:tmpl w:val="B74C4D6A"/>
    <w:lvl w:ilvl="0">
      <w:start w:val="3"/>
      <w:numFmt w:val="decimal"/>
      <w:lvlText w:val="%1"/>
      <w:lvlJc w:val="left"/>
      <w:pPr>
        <w:ind w:left="542" w:hanging="785"/>
        <w:jc w:val="left"/>
      </w:pPr>
      <w:rPr>
        <w:rFonts w:hint="default"/>
        <w:lang w:val="ru-RU" w:eastAsia="ru-RU" w:bidi="ru-RU"/>
      </w:rPr>
    </w:lvl>
    <w:lvl w:ilvl="1">
      <w:start w:val="17"/>
      <w:numFmt w:val="decimal"/>
      <w:lvlText w:val="%1.%2."/>
      <w:lvlJc w:val="left"/>
      <w:pPr>
        <w:ind w:left="542" w:hanging="785"/>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513" w:hanging="785"/>
      </w:pPr>
      <w:rPr>
        <w:rFonts w:hint="default"/>
        <w:lang w:val="ru-RU" w:eastAsia="ru-RU" w:bidi="ru-RU"/>
      </w:rPr>
    </w:lvl>
    <w:lvl w:ilvl="3">
      <w:numFmt w:val="bullet"/>
      <w:lvlText w:val="•"/>
      <w:lvlJc w:val="left"/>
      <w:pPr>
        <w:ind w:left="3499" w:hanging="785"/>
      </w:pPr>
      <w:rPr>
        <w:rFonts w:hint="default"/>
        <w:lang w:val="ru-RU" w:eastAsia="ru-RU" w:bidi="ru-RU"/>
      </w:rPr>
    </w:lvl>
    <w:lvl w:ilvl="4">
      <w:numFmt w:val="bullet"/>
      <w:lvlText w:val="•"/>
      <w:lvlJc w:val="left"/>
      <w:pPr>
        <w:ind w:left="4486" w:hanging="785"/>
      </w:pPr>
      <w:rPr>
        <w:rFonts w:hint="default"/>
        <w:lang w:val="ru-RU" w:eastAsia="ru-RU" w:bidi="ru-RU"/>
      </w:rPr>
    </w:lvl>
    <w:lvl w:ilvl="5">
      <w:numFmt w:val="bullet"/>
      <w:lvlText w:val="•"/>
      <w:lvlJc w:val="left"/>
      <w:pPr>
        <w:ind w:left="5473" w:hanging="785"/>
      </w:pPr>
      <w:rPr>
        <w:rFonts w:hint="default"/>
        <w:lang w:val="ru-RU" w:eastAsia="ru-RU" w:bidi="ru-RU"/>
      </w:rPr>
    </w:lvl>
    <w:lvl w:ilvl="6">
      <w:numFmt w:val="bullet"/>
      <w:lvlText w:val="•"/>
      <w:lvlJc w:val="left"/>
      <w:pPr>
        <w:ind w:left="6459" w:hanging="785"/>
      </w:pPr>
      <w:rPr>
        <w:rFonts w:hint="default"/>
        <w:lang w:val="ru-RU" w:eastAsia="ru-RU" w:bidi="ru-RU"/>
      </w:rPr>
    </w:lvl>
    <w:lvl w:ilvl="7">
      <w:numFmt w:val="bullet"/>
      <w:lvlText w:val="•"/>
      <w:lvlJc w:val="left"/>
      <w:pPr>
        <w:ind w:left="7446" w:hanging="785"/>
      </w:pPr>
      <w:rPr>
        <w:rFonts w:hint="default"/>
        <w:lang w:val="ru-RU" w:eastAsia="ru-RU" w:bidi="ru-RU"/>
      </w:rPr>
    </w:lvl>
    <w:lvl w:ilvl="8">
      <w:numFmt w:val="bullet"/>
      <w:lvlText w:val="•"/>
      <w:lvlJc w:val="left"/>
      <w:pPr>
        <w:ind w:left="8433" w:hanging="785"/>
      </w:pPr>
      <w:rPr>
        <w:rFonts w:hint="default"/>
        <w:lang w:val="ru-RU" w:eastAsia="ru-RU" w:bidi="ru-RU"/>
      </w:rPr>
    </w:lvl>
  </w:abstractNum>
  <w:abstractNum w:abstractNumId="5" w15:restartNumberingAfterBreak="0">
    <w:nsid w:val="66465918"/>
    <w:multiLevelType w:val="multilevel"/>
    <w:tmpl w:val="3398C126"/>
    <w:lvl w:ilvl="0">
      <w:start w:val="3"/>
      <w:numFmt w:val="decimal"/>
      <w:lvlText w:val="%1"/>
      <w:lvlJc w:val="left"/>
      <w:pPr>
        <w:ind w:left="542" w:hanging="602"/>
        <w:jc w:val="left"/>
      </w:pPr>
      <w:rPr>
        <w:rFonts w:hint="default"/>
        <w:lang w:val="ru-RU" w:eastAsia="ru-RU" w:bidi="ru-RU"/>
      </w:rPr>
    </w:lvl>
    <w:lvl w:ilvl="1">
      <w:start w:val="1"/>
      <w:numFmt w:val="decimal"/>
      <w:lvlText w:val="%1.%2."/>
      <w:lvlJc w:val="left"/>
      <w:pPr>
        <w:ind w:left="542" w:hanging="60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542" w:hanging="20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99" w:hanging="200"/>
      </w:pPr>
      <w:rPr>
        <w:rFonts w:hint="default"/>
        <w:lang w:val="ru-RU" w:eastAsia="ru-RU" w:bidi="ru-RU"/>
      </w:rPr>
    </w:lvl>
    <w:lvl w:ilvl="4">
      <w:numFmt w:val="bullet"/>
      <w:lvlText w:val="•"/>
      <w:lvlJc w:val="left"/>
      <w:pPr>
        <w:ind w:left="4486" w:hanging="200"/>
      </w:pPr>
      <w:rPr>
        <w:rFonts w:hint="default"/>
        <w:lang w:val="ru-RU" w:eastAsia="ru-RU" w:bidi="ru-RU"/>
      </w:rPr>
    </w:lvl>
    <w:lvl w:ilvl="5">
      <w:numFmt w:val="bullet"/>
      <w:lvlText w:val="•"/>
      <w:lvlJc w:val="left"/>
      <w:pPr>
        <w:ind w:left="5473" w:hanging="200"/>
      </w:pPr>
      <w:rPr>
        <w:rFonts w:hint="default"/>
        <w:lang w:val="ru-RU" w:eastAsia="ru-RU" w:bidi="ru-RU"/>
      </w:rPr>
    </w:lvl>
    <w:lvl w:ilvl="6">
      <w:numFmt w:val="bullet"/>
      <w:lvlText w:val="•"/>
      <w:lvlJc w:val="left"/>
      <w:pPr>
        <w:ind w:left="6459" w:hanging="200"/>
      </w:pPr>
      <w:rPr>
        <w:rFonts w:hint="default"/>
        <w:lang w:val="ru-RU" w:eastAsia="ru-RU" w:bidi="ru-RU"/>
      </w:rPr>
    </w:lvl>
    <w:lvl w:ilvl="7">
      <w:numFmt w:val="bullet"/>
      <w:lvlText w:val="•"/>
      <w:lvlJc w:val="left"/>
      <w:pPr>
        <w:ind w:left="7446" w:hanging="200"/>
      </w:pPr>
      <w:rPr>
        <w:rFonts w:hint="default"/>
        <w:lang w:val="ru-RU" w:eastAsia="ru-RU" w:bidi="ru-RU"/>
      </w:rPr>
    </w:lvl>
    <w:lvl w:ilvl="8">
      <w:numFmt w:val="bullet"/>
      <w:lvlText w:val="•"/>
      <w:lvlJc w:val="left"/>
      <w:pPr>
        <w:ind w:left="8433" w:hanging="200"/>
      </w:pPr>
      <w:rPr>
        <w:rFonts w:hint="default"/>
        <w:lang w:val="ru-RU" w:eastAsia="ru-RU" w:bidi="ru-RU"/>
      </w:rPr>
    </w:lvl>
  </w:abstractNum>
  <w:abstractNum w:abstractNumId="6" w15:restartNumberingAfterBreak="0">
    <w:nsid w:val="683743A1"/>
    <w:multiLevelType w:val="hybridMultilevel"/>
    <w:tmpl w:val="88DABAAA"/>
    <w:lvl w:ilvl="0" w:tplc="A1DAD414">
      <w:numFmt w:val="bullet"/>
      <w:lvlText w:val=""/>
      <w:lvlJc w:val="left"/>
      <w:pPr>
        <w:ind w:left="921" w:hanging="516"/>
      </w:pPr>
      <w:rPr>
        <w:rFonts w:ascii="Symbol" w:eastAsia="Symbol" w:hAnsi="Symbol" w:cs="Symbol" w:hint="default"/>
        <w:w w:val="100"/>
        <w:sz w:val="28"/>
        <w:szCs w:val="28"/>
        <w:lang w:val="ru-RU" w:eastAsia="ru-RU" w:bidi="ru-RU"/>
      </w:rPr>
    </w:lvl>
    <w:lvl w:ilvl="1" w:tplc="9BDA803A">
      <w:numFmt w:val="bullet"/>
      <w:lvlText w:val=""/>
      <w:lvlJc w:val="left"/>
      <w:pPr>
        <w:ind w:left="542" w:hanging="516"/>
      </w:pPr>
      <w:rPr>
        <w:rFonts w:ascii="Symbol" w:eastAsia="Symbol" w:hAnsi="Symbol" w:cs="Symbol" w:hint="default"/>
        <w:w w:val="100"/>
        <w:sz w:val="28"/>
        <w:szCs w:val="28"/>
        <w:lang w:val="ru-RU" w:eastAsia="ru-RU" w:bidi="ru-RU"/>
      </w:rPr>
    </w:lvl>
    <w:lvl w:ilvl="2" w:tplc="CA5825F4">
      <w:numFmt w:val="bullet"/>
      <w:lvlText w:val="•"/>
      <w:lvlJc w:val="left"/>
      <w:pPr>
        <w:ind w:left="1858" w:hanging="516"/>
      </w:pPr>
      <w:rPr>
        <w:rFonts w:hint="default"/>
        <w:lang w:val="ru-RU" w:eastAsia="ru-RU" w:bidi="ru-RU"/>
      </w:rPr>
    </w:lvl>
    <w:lvl w:ilvl="3" w:tplc="7848EE94">
      <w:numFmt w:val="bullet"/>
      <w:lvlText w:val="•"/>
      <w:lvlJc w:val="left"/>
      <w:pPr>
        <w:ind w:left="2797" w:hanging="516"/>
      </w:pPr>
      <w:rPr>
        <w:rFonts w:hint="default"/>
        <w:lang w:val="ru-RU" w:eastAsia="ru-RU" w:bidi="ru-RU"/>
      </w:rPr>
    </w:lvl>
    <w:lvl w:ilvl="4" w:tplc="2E28F98C">
      <w:numFmt w:val="bullet"/>
      <w:lvlText w:val="•"/>
      <w:lvlJc w:val="left"/>
      <w:pPr>
        <w:ind w:left="3736" w:hanging="516"/>
      </w:pPr>
      <w:rPr>
        <w:rFonts w:hint="default"/>
        <w:lang w:val="ru-RU" w:eastAsia="ru-RU" w:bidi="ru-RU"/>
      </w:rPr>
    </w:lvl>
    <w:lvl w:ilvl="5" w:tplc="FD5E92F4">
      <w:numFmt w:val="bullet"/>
      <w:lvlText w:val="•"/>
      <w:lvlJc w:val="left"/>
      <w:pPr>
        <w:ind w:left="4675" w:hanging="516"/>
      </w:pPr>
      <w:rPr>
        <w:rFonts w:hint="default"/>
        <w:lang w:val="ru-RU" w:eastAsia="ru-RU" w:bidi="ru-RU"/>
      </w:rPr>
    </w:lvl>
    <w:lvl w:ilvl="6" w:tplc="2C6811C8">
      <w:numFmt w:val="bullet"/>
      <w:lvlText w:val="•"/>
      <w:lvlJc w:val="left"/>
      <w:pPr>
        <w:ind w:left="5614" w:hanging="516"/>
      </w:pPr>
      <w:rPr>
        <w:rFonts w:hint="default"/>
        <w:lang w:val="ru-RU" w:eastAsia="ru-RU" w:bidi="ru-RU"/>
      </w:rPr>
    </w:lvl>
    <w:lvl w:ilvl="7" w:tplc="7668F2A6">
      <w:numFmt w:val="bullet"/>
      <w:lvlText w:val="•"/>
      <w:lvlJc w:val="left"/>
      <w:pPr>
        <w:ind w:left="6553" w:hanging="516"/>
      </w:pPr>
      <w:rPr>
        <w:rFonts w:hint="default"/>
        <w:lang w:val="ru-RU" w:eastAsia="ru-RU" w:bidi="ru-RU"/>
      </w:rPr>
    </w:lvl>
    <w:lvl w:ilvl="8" w:tplc="8EC6E0BA">
      <w:numFmt w:val="bullet"/>
      <w:lvlText w:val="•"/>
      <w:lvlJc w:val="left"/>
      <w:pPr>
        <w:ind w:left="7491" w:hanging="516"/>
      </w:pPr>
      <w:rPr>
        <w:rFonts w:hint="default"/>
        <w:lang w:val="ru-RU" w:eastAsia="ru-RU" w:bidi="ru-RU"/>
      </w:rPr>
    </w:lvl>
  </w:abstractNum>
  <w:abstractNum w:abstractNumId="7" w15:restartNumberingAfterBreak="0">
    <w:nsid w:val="724517C9"/>
    <w:multiLevelType w:val="multilevel"/>
    <w:tmpl w:val="71727AC8"/>
    <w:lvl w:ilvl="0">
      <w:start w:val="2"/>
      <w:numFmt w:val="decimal"/>
      <w:lvlText w:val="%1"/>
      <w:lvlJc w:val="left"/>
      <w:pPr>
        <w:ind w:left="542" w:hanging="524"/>
        <w:jc w:val="left"/>
      </w:pPr>
      <w:rPr>
        <w:rFonts w:hint="default"/>
        <w:lang w:val="ru-RU" w:eastAsia="ru-RU" w:bidi="ru-RU"/>
      </w:rPr>
    </w:lvl>
    <w:lvl w:ilvl="1">
      <w:start w:val="1"/>
      <w:numFmt w:val="decimal"/>
      <w:lvlText w:val="%1.%2."/>
      <w:lvlJc w:val="left"/>
      <w:pPr>
        <w:ind w:left="542" w:hanging="52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41" w:hanging="500"/>
      </w:pPr>
      <w:rPr>
        <w:rFonts w:ascii="Symbol" w:eastAsia="Symbol" w:hAnsi="Symbol" w:cs="Symbol" w:hint="default"/>
        <w:w w:val="100"/>
        <w:sz w:val="28"/>
        <w:szCs w:val="28"/>
        <w:lang w:val="ru-RU" w:eastAsia="ru-RU" w:bidi="ru-RU"/>
      </w:rPr>
    </w:lvl>
    <w:lvl w:ilvl="3">
      <w:numFmt w:val="bullet"/>
      <w:lvlText w:val="•"/>
      <w:lvlJc w:val="left"/>
      <w:pPr>
        <w:ind w:left="3821" w:hanging="500"/>
      </w:pPr>
      <w:rPr>
        <w:rFonts w:hint="default"/>
        <w:lang w:val="ru-RU" w:eastAsia="ru-RU" w:bidi="ru-RU"/>
      </w:rPr>
    </w:lvl>
    <w:lvl w:ilvl="4">
      <w:numFmt w:val="bullet"/>
      <w:lvlText w:val="•"/>
      <w:lvlJc w:val="left"/>
      <w:pPr>
        <w:ind w:left="4762" w:hanging="500"/>
      </w:pPr>
      <w:rPr>
        <w:rFonts w:hint="default"/>
        <w:lang w:val="ru-RU" w:eastAsia="ru-RU" w:bidi="ru-RU"/>
      </w:rPr>
    </w:lvl>
    <w:lvl w:ilvl="5">
      <w:numFmt w:val="bullet"/>
      <w:lvlText w:val="•"/>
      <w:lvlJc w:val="left"/>
      <w:pPr>
        <w:ind w:left="5702" w:hanging="500"/>
      </w:pPr>
      <w:rPr>
        <w:rFonts w:hint="default"/>
        <w:lang w:val="ru-RU" w:eastAsia="ru-RU" w:bidi="ru-RU"/>
      </w:rPr>
    </w:lvl>
    <w:lvl w:ilvl="6">
      <w:numFmt w:val="bullet"/>
      <w:lvlText w:val="•"/>
      <w:lvlJc w:val="left"/>
      <w:pPr>
        <w:ind w:left="6643" w:hanging="500"/>
      </w:pPr>
      <w:rPr>
        <w:rFonts w:hint="default"/>
        <w:lang w:val="ru-RU" w:eastAsia="ru-RU" w:bidi="ru-RU"/>
      </w:rPr>
    </w:lvl>
    <w:lvl w:ilvl="7">
      <w:numFmt w:val="bullet"/>
      <w:lvlText w:val="•"/>
      <w:lvlJc w:val="left"/>
      <w:pPr>
        <w:ind w:left="7584" w:hanging="500"/>
      </w:pPr>
      <w:rPr>
        <w:rFonts w:hint="default"/>
        <w:lang w:val="ru-RU" w:eastAsia="ru-RU" w:bidi="ru-RU"/>
      </w:rPr>
    </w:lvl>
    <w:lvl w:ilvl="8">
      <w:numFmt w:val="bullet"/>
      <w:lvlText w:val="•"/>
      <w:lvlJc w:val="left"/>
      <w:pPr>
        <w:ind w:left="8524" w:hanging="500"/>
      </w:pPr>
      <w:rPr>
        <w:rFonts w:hint="default"/>
        <w:lang w:val="ru-RU" w:eastAsia="ru-RU" w:bidi="ru-RU"/>
      </w:rPr>
    </w:lvl>
  </w:abstractNum>
  <w:abstractNum w:abstractNumId="8" w15:restartNumberingAfterBreak="0">
    <w:nsid w:val="7A4E4991"/>
    <w:multiLevelType w:val="hybridMultilevel"/>
    <w:tmpl w:val="250EE442"/>
    <w:lvl w:ilvl="0" w:tplc="5DF2A6D0">
      <w:start w:val="1"/>
      <w:numFmt w:val="decimal"/>
      <w:lvlText w:val="%1."/>
      <w:lvlJc w:val="left"/>
      <w:pPr>
        <w:ind w:left="4291" w:hanging="281"/>
        <w:jc w:val="right"/>
      </w:pPr>
      <w:rPr>
        <w:rFonts w:ascii="Times New Roman" w:eastAsia="Times New Roman" w:hAnsi="Times New Roman" w:cs="Times New Roman" w:hint="default"/>
        <w:b/>
        <w:bCs/>
        <w:w w:val="100"/>
        <w:sz w:val="28"/>
        <w:szCs w:val="28"/>
        <w:lang w:val="ru-RU" w:eastAsia="ru-RU" w:bidi="ru-RU"/>
      </w:rPr>
    </w:lvl>
    <w:lvl w:ilvl="1" w:tplc="0360DF32">
      <w:numFmt w:val="bullet"/>
      <w:lvlText w:val="•"/>
      <w:lvlJc w:val="left"/>
      <w:pPr>
        <w:ind w:left="4910" w:hanging="281"/>
      </w:pPr>
      <w:rPr>
        <w:rFonts w:hint="default"/>
        <w:lang w:val="ru-RU" w:eastAsia="ru-RU" w:bidi="ru-RU"/>
      </w:rPr>
    </w:lvl>
    <w:lvl w:ilvl="2" w:tplc="FB36FCB8">
      <w:numFmt w:val="bullet"/>
      <w:lvlText w:val="•"/>
      <w:lvlJc w:val="left"/>
      <w:pPr>
        <w:ind w:left="5521" w:hanging="281"/>
      </w:pPr>
      <w:rPr>
        <w:rFonts w:hint="default"/>
        <w:lang w:val="ru-RU" w:eastAsia="ru-RU" w:bidi="ru-RU"/>
      </w:rPr>
    </w:lvl>
    <w:lvl w:ilvl="3" w:tplc="EBDCEDC0">
      <w:numFmt w:val="bullet"/>
      <w:lvlText w:val="•"/>
      <w:lvlJc w:val="left"/>
      <w:pPr>
        <w:ind w:left="6131" w:hanging="281"/>
      </w:pPr>
      <w:rPr>
        <w:rFonts w:hint="default"/>
        <w:lang w:val="ru-RU" w:eastAsia="ru-RU" w:bidi="ru-RU"/>
      </w:rPr>
    </w:lvl>
    <w:lvl w:ilvl="4" w:tplc="925422C0">
      <w:numFmt w:val="bullet"/>
      <w:lvlText w:val="•"/>
      <w:lvlJc w:val="left"/>
      <w:pPr>
        <w:ind w:left="6742" w:hanging="281"/>
      </w:pPr>
      <w:rPr>
        <w:rFonts w:hint="default"/>
        <w:lang w:val="ru-RU" w:eastAsia="ru-RU" w:bidi="ru-RU"/>
      </w:rPr>
    </w:lvl>
    <w:lvl w:ilvl="5" w:tplc="9DF07CA0">
      <w:numFmt w:val="bullet"/>
      <w:lvlText w:val="•"/>
      <w:lvlJc w:val="left"/>
      <w:pPr>
        <w:ind w:left="7353" w:hanging="281"/>
      </w:pPr>
      <w:rPr>
        <w:rFonts w:hint="default"/>
        <w:lang w:val="ru-RU" w:eastAsia="ru-RU" w:bidi="ru-RU"/>
      </w:rPr>
    </w:lvl>
    <w:lvl w:ilvl="6" w:tplc="6DD86F9C">
      <w:numFmt w:val="bullet"/>
      <w:lvlText w:val="•"/>
      <w:lvlJc w:val="left"/>
      <w:pPr>
        <w:ind w:left="7963" w:hanging="281"/>
      </w:pPr>
      <w:rPr>
        <w:rFonts w:hint="default"/>
        <w:lang w:val="ru-RU" w:eastAsia="ru-RU" w:bidi="ru-RU"/>
      </w:rPr>
    </w:lvl>
    <w:lvl w:ilvl="7" w:tplc="0CC2B6CA">
      <w:numFmt w:val="bullet"/>
      <w:lvlText w:val="•"/>
      <w:lvlJc w:val="left"/>
      <w:pPr>
        <w:ind w:left="8574" w:hanging="281"/>
      </w:pPr>
      <w:rPr>
        <w:rFonts w:hint="default"/>
        <w:lang w:val="ru-RU" w:eastAsia="ru-RU" w:bidi="ru-RU"/>
      </w:rPr>
    </w:lvl>
    <w:lvl w:ilvl="8" w:tplc="EBA6E620">
      <w:numFmt w:val="bullet"/>
      <w:lvlText w:val="•"/>
      <w:lvlJc w:val="left"/>
      <w:pPr>
        <w:ind w:left="9185" w:hanging="281"/>
      </w:pPr>
      <w:rPr>
        <w:rFonts w:hint="default"/>
        <w:lang w:val="ru-RU" w:eastAsia="ru-RU" w:bidi="ru-RU"/>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73"/>
    <w:rsid w:val="00042973"/>
    <w:rsid w:val="005C17D9"/>
    <w:rsid w:val="008B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D8DD-2D07-45A5-AE8F-2E97BA7C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B51E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B51E0"/>
    <w:pPr>
      <w:ind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51E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8B5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B51E0"/>
    <w:pPr>
      <w:ind w:left="542"/>
    </w:pPr>
    <w:rPr>
      <w:sz w:val="28"/>
      <w:szCs w:val="28"/>
    </w:rPr>
  </w:style>
  <w:style w:type="character" w:customStyle="1" w:styleId="a4">
    <w:name w:val="Основной текст Знак"/>
    <w:basedOn w:val="a0"/>
    <w:link w:val="a3"/>
    <w:uiPriority w:val="1"/>
    <w:rsid w:val="008B51E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8B51E0"/>
    <w:pPr>
      <w:ind w:left="542"/>
      <w:jc w:val="both"/>
    </w:pPr>
  </w:style>
  <w:style w:type="paragraph" w:customStyle="1" w:styleId="TableParagraph">
    <w:name w:val="Table Paragraph"/>
    <w:basedOn w:val="a"/>
    <w:uiPriority w:val="1"/>
    <w:qFormat/>
    <w:rsid w:val="008B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2019-11-11T09:17:00Z</dcterms:created>
  <dcterms:modified xsi:type="dcterms:W3CDTF">2019-11-11T09:19:00Z</dcterms:modified>
</cp:coreProperties>
</file>